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69A7" w:rsidRDefault="004F69A7" w:rsidP="004F69A7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 CYR" w:hAnsi="Times New Roman CYR" w:cs="Times New Roman CYR"/>
          <w:b/>
          <w:sz w:val="28"/>
          <w:szCs w:val="28"/>
        </w:rPr>
      </w:pPr>
      <w:r w:rsidRPr="004F69A7">
        <w:rPr>
          <w:rFonts w:ascii="Times New Roman CYR" w:hAnsi="Times New Roman CYR" w:cs="Times New Roman CYR"/>
          <w:b/>
          <w:sz w:val="28"/>
          <w:szCs w:val="28"/>
        </w:rPr>
        <w:drawing>
          <wp:inline distT="0" distB="0" distL="0" distR="0">
            <wp:extent cx="3343275" cy="552450"/>
            <wp:effectExtent l="19050" t="0" r="9525" b="0"/>
            <wp:docPr id="3" name="Рисунок 1" descr="C:\Users\IgoshinaEV\Pictures\для универсальных баннеров\Лого в строчку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goshinaEV\Pictures\для универсальных баннеров\Лого в строчку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327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69A7" w:rsidRDefault="004F69A7" w:rsidP="004F69A7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 CYR" w:hAnsi="Times New Roman CYR" w:cs="Times New Roman CYR"/>
          <w:b/>
          <w:sz w:val="28"/>
          <w:szCs w:val="28"/>
        </w:rPr>
      </w:pPr>
    </w:p>
    <w:p w:rsidR="004F69A7" w:rsidRDefault="004F69A7" w:rsidP="004F69A7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 CYR" w:hAnsi="Times New Roman CYR" w:cs="Times New Roman CYR"/>
          <w:b/>
          <w:sz w:val="28"/>
          <w:szCs w:val="28"/>
        </w:rPr>
      </w:pPr>
    </w:p>
    <w:p w:rsidR="004F69A7" w:rsidRPr="004F69A7" w:rsidRDefault="004F69A7" w:rsidP="004F69A7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 CYR" w:hAnsi="Times New Roman CYR" w:cs="Times New Roman CYR"/>
          <w:b/>
          <w:sz w:val="28"/>
          <w:szCs w:val="28"/>
        </w:rPr>
      </w:pPr>
      <w:r w:rsidRPr="004F69A7">
        <w:rPr>
          <w:rFonts w:ascii="Times New Roman CYR" w:hAnsi="Times New Roman CYR" w:cs="Times New Roman CYR"/>
          <w:b/>
          <w:sz w:val="28"/>
          <w:szCs w:val="28"/>
        </w:rPr>
        <w:t>Кадастровая палата по РТ: Можно ли изменить вид разрешенного использования?</w:t>
      </w:r>
    </w:p>
    <w:p w:rsidR="004F69A7" w:rsidRDefault="004F69A7" w:rsidP="006667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364368" w:rsidRDefault="00364368" w:rsidP="004F69A7">
      <w:pPr>
        <w:autoSpaceDE w:val="0"/>
        <w:autoSpaceDN w:val="0"/>
        <w:adjustRightInd w:val="0"/>
        <w:spacing w:after="0" w:line="240" w:lineRule="auto"/>
        <w:ind w:left="-709" w:firstLine="709"/>
        <w:jc w:val="both"/>
        <w:rPr>
          <w:rFonts w:ascii="Times New Roman CYR" w:hAnsi="Times New Roman CYR" w:cs="Times New Roman CYR"/>
          <w:sz w:val="28"/>
          <w:szCs w:val="28"/>
          <w:highlight w:val="white"/>
        </w:rPr>
      </w:pPr>
      <w:r>
        <w:rPr>
          <w:rFonts w:ascii="Times New Roman CYR" w:hAnsi="Times New Roman CYR" w:cs="Times New Roman CYR"/>
          <w:sz w:val="28"/>
          <w:szCs w:val="28"/>
        </w:rPr>
        <w:t>Приобретая земельный участок, каждый гражданин понимает, что использовать землю получится только в соответствии с допустимым видом разрешенного использования земли</w:t>
      </w:r>
      <w:r w:rsidR="00FB0158">
        <w:rPr>
          <w:rFonts w:ascii="Times New Roman CYR" w:hAnsi="Times New Roman CYR" w:cs="Times New Roman CYR"/>
          <w:sz w:val="28"/>
          <w:szCs w:val="28"/>
        </w:rPr>
        <w:t xml:space="preserve">. </w:t>
      </w:r>
      <w:r>
        <w:rPr>
          <w:rFonts w:ascii="Times New Roman CYR" w:hAnsi="Times New Roman CYR" w:cs="Times New Roman CYR"/>
          <w:sz w:val="28"/>
          <w:szCs w:val="28"/>
          <w:highlight w:val="white"/>
        </w:rPr>
        <w:t>Разрешённое использование земельного участка – это один из критериев градостроительного зонирования, устанавливающий цели использования земельного участка.</w:t>
      </w:r>
    </w:p>
    <w:p w:rsidR="00364368" w:rsidRDefault="00364368" w:rsidP="004F69A7">
      <w:pPr>
        <w:autoSpaceDE w:val="0"/>
        <w:autoSpaceDN w:val="0"/>
        <w:adjustRightInd w:val="0"/>
        <w:spacing w:after="0" w:line="240" w:lineRule="auto"/>
        <w:ind w:left="-709"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Земля под индивидуальное жилищное строительство (</w:t>
      </w:r>
      <w:r>
        <w:rPr>
          <w:rFonts w:ascii="Times New Roman CYR" w:hAnsi="Times New Roman CYR" w:cs="Times New Roman CYR"/>
          <w:sz w:val="28"/>
          <w:szCs w:val="28"/>
          <w:highlight w:val="white"/>
        </w:rPr>
        <w:t xml:space="preserve">ИЖС) автоматически подразумевает возможность возводить жилье высотой не более 3 этажей с целью постоянного проживания в них только одной семьи. Также допускается строить гараж, кладовую и иные необходимые хозяйственные и бытовые сооружения, если это позволяют размеры и особенности участка. </w:t>
      </w:r>
      <w:r>
        <w:rPr>
          <w:rFonts w:ascii="Times New Roman CYR" w:hAnsi="Times New Roman CYR" w:cs="Times New Roman CYR"/>
          <w:sz w:val="28"/>
          <w:szCs w:val="28"/>
        </w:rPr>
        <w:t xml:space="preserve">Участок под ИЖС располагается, как правило, в черте городского поселения или муниципального образования.  </w:t>
      </w:r>
    </w:p>
    <w:p w:rsidR="00364368" w:rsidRDefault="00364368" w:rsidP="004F69A7">
      <w:pPr>
        <w:autoSpaceDE w:val="0"/>
        <w:autoSpaceDN w:val="0"/>
        <w:adjustRightInd w:val="0"/>
        <w:spacing w:after="0" w:line="240" w:lineRule="auto"/>
        <w:ind w:left="-709"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Садоводчес</w:t>
      </w:r>
      <w:r w:rsidR="004F69A7">
        <w:rPr>
          <w:rFonts w:ascii="Times New Roman CYR" w:hAnsi="Times New Roman CYR" w:cs="Times New Roman CYR"/>
          <w:sz w:val="28"/>
          <w:szCs w:val="28"/>
        </w:rPr>
        <w:t xml:space="preserve">кие некоммерческие товарищества </w:t>
      </w:r>
      <w:r>
        <w:rPr>
          <w:rFonts w:ascii="Times New Roman CYR" w:hAnsi="Times New Roman CYR" w:cs="Times New Roman CYR"/>
          <w:sz w:val="28"/>
          <w:szCs w:val="28"/>
        </w:rPr>
        <w:t>могут быть двух видов: садоводческие и огороднические.</w:t>
      </w:r>
    </w:p>
    <w:p w:rsidR="004F69A7" w:rsidRDefault="00364368" w:rsidP="004F69A7">
      <w:pPr>
        <w:autoSpaceDE w:val="0"/>
        <w:autoSpaceDN w:val="0"/>
        <w:adjustRightInd w:val="0"/>
        <w:spacing w:after="0" w:line="240" w:lineRule="auto"/>
        <w:ind w:left="-709"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На огороднических участках строить капитальные объекты </w:t>
      </w:r>
      <w:r w:rsidR="001655BF">
        <w:rPr>
          <w:rFonts w:ascii="Times New Roman CYR" w:hAnsi="Times New Roman CYR" w:cs="Times New Roman CYR"/>
          <w:sz w:val="28"/>
          <w:szCs w:val="28"/>
        </w:rPr>
        <w:t>запрещено, но</w:t>
      </w:r>
      <w:r>
        <w:rPr>
          <w:rFonts w:ascii="Times New Roman CYR" w:hAnsi="Times New Roman CYR" w:cs="Times New Roman CYR"/>
          <w:sz w:val="28"/>
          <w:szCs w:val="28"/>
        </w:rPr>
        <w:t xml:space="preserve"> допускается </w:t>
      </w:r>
      <w:r w:rsidR="00F1395F">
        <w:rPr>
          <w:rFonts w:ascii="Times New Roman CYR" w:hAnsi="Times New Roman CYR" w:cs="Times New Roman CYR"/>
          <w:sz w:val="28"/>
          <w:szCs w:val="28"/>
        </w:rPr>
        <w:t>строительство небольших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хозпостро</w:t>
      </w:r>
      <w:r w:rsidR="00F1395F">
        <w:rPr>
          <w:rFonts w:ascii="Times New Roman CYR" w:hAnsi="Times New Roman CYR" w:cs="Times New Roman CYR"/>
          <w:sz w:val="28"/>
          <w:szCs w:val="28"/>
        </w:rPr>
        <w:t>ек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для хранения урожая или инвентаря.</w:t>
      </w:r>
      <w:r w:rsidR="00F1395F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4C6699">
        <w:rPr>
          <w:rFonts w:ascii="Times New Roman CYR" w:hAnsi="Times New Roman CYR" w:cs="Times New Roman CYR"/>
          <w:sz w:val="28"/>
          <w:szCs w:val="28"/>
        </w:rPr>
        <w:t>На землях садоводческого товарищества</w:t>
      </w:r>
      <w:r w:rsidR="004F69A7"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можно построить</w:t>
      </w:r>
      <w:r w:rsidR="001655BF">
        <w:rPr>
          <w:rFonts w:ascii="Times New Roman CYR" w:hAnsi="Times New Roman CYR" w:cs="Times New Roman CYR"/>
          <w:sz w:val="28"/>
          <w:szCs w:val="28"/>
        </w:rPr>
        <w:t xml:space="preserve"> дом, как жилой, так и садовый. </w:t>
      </w:r>
    </w:p>
    <w:p w:rsidR="00AA243A" w:rsidRDefault="00364368" w:rsidP="004F69A7">
      <w:pPr>
        <w:autoSpaceDE w:val="0"/>
        <w:autoSpaceDN w:val="0"/>
        <w:adjustRightInd w:val="0"/>
        <w:spacing w:after="0" w:line="240" w:lineRule="auto"/>
        <w:ind w:left="-709"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Может возникнуть вопрос возможно ли изменить </w:t>
      </w:r>
      <w:r w:rsidR="00ED3608">
        <w:rPr>
          <w:rFonts w:ascii="Times New Roman CYR" w:hAnsi="Times New Roman CYR" w:cs="Times New Roman CYR"/>
          <w:sz w:val="28"/>
          <w:szCs w:val="28"/>
        </w:rPr>
        <w:t>вид разрешенного использования?</w:t>
      </w:r>
    </w:p>
    <w:p w:rsidR="00AA243A" w:rsidRPr="00B963F5" w:rsidRDefault="00ED3608" w:rsidP="004F69A7">
      <w:pPr>
        <w:autoSpaceDE w:val="0"/>
        <w:autoSpaceDN w:val="0"/>
        <w:adjustRightInd w:val="0"/>
        <w:spacing w:after="0" w:line="240" w:lineRule="auto"/>
        <w:ind w:left="-709"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Изменить вид разрешенного использования</w:t>
      </w:r>
      <w:r w:rsidR="00364368">
        <w:rPr>
          <w:rFonts w:ascii="Times New Roman CYR" w:hAnsi="Times New Roman CYR" w:cs="Times New Roman CYR"/>
          <w:sz w:val="28"/>
          <w:szCs w:val="28"/>
        </w:rPr>
        <w:t xml:space="preserve"> земельного участка можно, но для начала нужно получить полную</w:t>
      </w:r>
      <w:r w:rsidR="00AA243A">
        <w:rPr>
          <w:rFonts w:ascii="Times New Roman CYR" w:hAnsi="Times New Roman CYR" w:cs="Times New Roman CYR"/>
          <w:sz w:val="28"/>
          <w:szCs w:val="28"/>
        </w:rPr>
        <w:t xml:space="preserve"> информацию касательно участка и необходимо </w:t>
      </w:r>
      <w:r w:rsidR="00F751E5">
        <w:rPr>
          <w:rFonts w:ascii="Times New Roman CYR" w:hAnsi="Times New Roman CYR" w:cs="Times New Roman CYR"/>
          <w:sz w:val="28"/>
          <w:szCs w:val="28"/>
        </w:rPr>
        <w:t xml:space="preserve">установить, как, </w:t>
      </w:r>
      <w:r w:rsidR="00364368">
        <w:rPr>
          <w:rFonts w:ascii="Times New Roman CYR" w:hAnsi="Times New Roman CYR" w:cs="Times New Roman CYR"/>
          <w:sz w:val="28"/>
          <w:szCs w:val="28"/>
        </w:rPr>
        <w:t>согласно имеющейся докуме</w:t>
      </w:r>
      <w:r w:rsidR="00AA243A">
        <w:rPr>
          <w:rFonts w:ascii="Times New Roman CYR" w:hAnsi="Times New Roman CYR" w:cs="Times New Roman CYR"/>
          <w:sz w:val="28"/>
          <w:szCs w:val="28"/>
        </w:rPr>
        <w:t>нтации</w:t>
      </w:r>
      <w:r w:rsidR="00F751E5">
        <w:rPr>
          <w:rFonts w:ascii="Times New Roman CYR" w:hAnsi="Times New Roman CYR" w:cs="Times New Roman CYR"/>
          <w:sz w:val="28"/>
          <w:szCs w:val="28"/>
        </w:rPr>
        <w:t>,</w:t>
      </w:r>
      <w:r w:rsidR="00AA243A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BC5647">
        <w:rPr>
          <w:rFonts w:ascii="Times New Roman CYR" w:hAnsi="Times New Roman CYR" w:cs="Times New Roman CYR"/>
          <w:sz w:val="28"/>
          <w:szCs w:val="28"/>
        </w:rPr>
        <w:t xml:space="preserve">его можно использовать. </w:t>
      </w:r>
      <w:r w:rsidR="00F751E5">
        <w:rPr>
          <w:rFonts w:ascii="Times New Roman CYR" w:hAnsi="Times New Roman CYR" w:cs="Times New Roman CYR"/>
          <w:sz w:val="28"/>
          <w:szCs w:val="28"/>
        </w:rPr>
        <w:t xml:space="preserve"> Как пояснили эксперты </w:t>
      </w:r>
      <w:r w:rsidR="00F751E5" w:rsidRPr="004F69A7">
        <w:rPr>
          <w:rFonts w:ascii="Times New Roman CYR" w:hAnsi="Times New Roman CYR" w:cs="Times New Roman CYR"/>
          <w:b/>
          <w:sz w:val="28"/>
          <w:szCs w:val="28"/>
        </w:rPr>
        <w:t>Кадастровой палаты по Республике Татарстан</w:t>
      </w:r>
      <w:r w:rsidR="00F751E5">
        <w:rPr>
          <w:rFonts w:ascii="Times New Roman CYR" w:hAnsi="Times New Roman CYR" w:cs="Times New Roman CYR"/>
          <w:sz w:val="28"/>
          <w:szCs w:val="28"/>
        </w:rPr>
        <w:t xml:space="preserve">, </w:t>
      </w:r>
      <w:r w:rsidR="00F751E5" w:rsidRPr="00B963F5">
        <w:rPr>
          <w:rFonts w:ascii="Times New Roman CYR" w:hAnsi="Times New Roman CYR" w:cs="Times New Roman CYR"/>
          <w:sz w:val="28"/>
          <w:szCs w:val="28"/>
        </w:rPr>
        <w:t xml:space="preserve">прежде </w:t>
      </w:r>
      <w:r w:rsidR="00B963F5" w:rsidRPr="00B963F5">
        <w:rPr>
          <w:rFonts w:ascii="Times New Roman CYR" w:hAnsi="Times New Roman CYR" w:cs="Times New Roman CYR"/>
          <w:sz w:val="28"/>
          <w:szCs w:val="28"/>
        </w:rPr>
        <w:t xml:space="preserve">чем начинать изменение разрешенного использования земельного участка, </w:t>
      </w:r>
      <w:r w:rsidR="00AA243A">
        <w:rPr>
          <w:rFonts w:ascii="Times New Roman CYR" w:hAnsi="Times New Roman CYR" w:cs="Times New Roman CYR"/>
          <w:sz w:val="28"/>
          <w:szCs w:val="28"/>
        </w:rPr>
        <w:t>необходимо ознакомиться с п</w:t>
      </w:r>
      <w:r w:rsidR="00B963F5" w:rsidRPr="00B963F5">
        <w:rPr>
          <w:rFonts w:ascii="Times New Roman CYR" w:hAnsi="Times New Roman CYR" w:cs="Times New Roman CYR"/>
          <w:sz w:val="28"/>
          <w:szCs w:val="28"/>
        </w:rPr>
        <w:t>равила</w:t>
      </w:r>
      <w:r w:rsidR="00AA243A">
        <w:rPr>
          <w:rFonts w:ascii="Times New Roman CYR" w:hAnsi="Times New Roman CYR" w:cs="Times New Roman CYR"/>
          <w:sz w:val="28"/>
          <w:szCs w:val="28"/>
        </w:rPr>
        <w:t>ми</w:t>
      </w:r>
      <w:r w:rsidR="00B963F5" w:rsidRPr="00B963F5">
        <w:rPr>
          <w:rFonts w:ascii="Times New Roman CYR" w:hAnsi="Times New Roman CYR" w:cs="Times New Roman CYR"/>
          <w:sz w:val="28"/>
          <w:szCs w:val="28"/>
        </w:rPr>
        <w:t xml:space="preserve"> землепользования и застройки, в которых содержатся градостроительные</w:t>
      </w:r>
      <w:r w:rsidR="00AA243A">
        <w:rPr>
          <w:rFonts w:ascii="Times New Roman CYR" w:hAnsi="Times New Roman CYR" w:cs="Times New Roman CYR"/>
          <w:sz w:val="28"/>
          <w:szCs w:val="28"/>
        </w:rPr>
        <w:t xml:space="preserve"> регламенты и карты зонирования, тем самым, определив</w:t>
      </w:r>
      <w:r w:rsidR="00B963F5" w:rsidRPr="00B963F5">
        <w:rPr>
          <w:rFonts w:ascii="Times New Roman CYR" w:hAnsi="Times New Roman CYR" w:cs="Times New Roman CYR"/>
          <w:sz w:val="28"/>
          <w:szCs w:val="28"/>
        </w:rPr>
        <w:t xml:space="preserve"> в какой территориальной </w:t>
      </w:r>
      <w:r w:rsidR="00AA243A" w:rsidRPr="00B963F5">
        <w:rPr>
          <w:rFonts w:ascii="Times New Roman CYR" w:hAnsi="Times New Roman CYR" w:cs="Times New Roman CYR"/>
          <w:sz w:val="28"/>
          <w:szCs w:val="28"/>
        </w:rPr>
        <w:t>зоне,</w:t>
      </w:r>
      <w:r w:rsidR="00B963F5" w:rsidRPr="00B963F5">
        <w:rPr>
          <w:rFonts w:ascii="Times New Roman CYR" w:hAnsi="Times New Roman CYR" w:cs="Times New Roman CYR"/>
          <w:sz w:val="28"/>
          <w:szCs w:val="28"/>
        </w:rPr>
        <w:t xml:space="preserve"> находится ваш земельный участок. </w:t>
      </w:r>
      <w:r w:rsidR="00AA243A" w:rsidRPr="00AA243A">
        <w:rPr>
          <w:rFonts w:ascii="Times New Roman CYR" w:hAnsi="Times New Roman CYR" w:cs="Times New Roman CYR"/>
          <w:sz w:val="28"/>
          <w:szCs w:val="28"/>
        </w:rPr>
        <w:t xml:space="preserve">Правилами землепользования и застройки утверждены перечни </w:t>
      </w:r>
      <w:r w:rsidR="00FB0158">
        <w:rPr>
          <w:rFonts w:ascii="Times New Roman CYR" w:hAnsi="Times New Roman CYR" w:cs="Times New Roman CYR"/>
          <w:sz w:val="28"/>
          <w:szCs w:val="28"/>
        </w:rPr>
        <w:t xml:space="preserve">видов разрешенного использования </w:t>
      </w:r>
      <w:r w:rsidR="00AA243A" w:rsidRPr="00AA243A">
        <w:rPr>
          <w:rFonts w:ascii="Times New Roman CYR" w:hAnsi="Times New Roman CYR" w:cs="Times New Roman CYR"/>
          <w:sz w:val="28"/>
          <w:szCs w:val="28"/>
        </w:rPr>
        <w:t>участков, расположенных в границах определенных территориальных зон.</w:t>
      </w:r>
    </w:p>
    <w:p w:rsidR="00E03D58" w:rsidRPr="00E03D58" w:rsidRDefault="00E03D58" w:rsidP="004F69A7">
      <w:pPr>
        <w:autoSpaceDE w:val="0"/>
        <w:autoSpaceDN w:val="0"/>
        <w:adjustRightInd w:val="0"/>
        <w:spacing w:after="0" w:line="240" w:lineRule="auto"/>
        <w:ind w:left="-709"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0F1070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D97671" w:rsidRPr="00D97671">
        <w:rPr>
          <w:rFonts w:ascii="Times New Roman CYR" w:hAnsi="Times New Roman CYR" w:cs="Times New Roman CYR"/>
          <w:sz w:val="28"/>
          <w:szCs w:val="28"/>
        </w:rPr>
        <w:t>Практически</w:t>
      </w:r>
      <w:r w:rsidR="00FB0158">
        <w:rPr>
          <w:rFonts w:ascii="Times New Roman CYR" w:hAnsi="Times New Roman CYR" w:cs="Times New Roman CYR"/>
          <w:sz w:val="28"/>
          <w:szCs w:val="28"/>
        </w:rPr>
        <w:t xml:space="preserve"> все города, поселки и </w:t>
      </w:r>
      <w:r w:rsidR="00D97671" w:rsidRPr="00D97671">
        <w:rPr>
          <w:rFonts w:ascii="Times New Roman CYR" w:hAnsi="Times New Roman CYR" w:cs="Times New Roman CYR"/>
          <w:sz w:val="28"/>
          <w:szCs w:val="28"/>
        </w:rPr>
        <w:t>населенные пункты ра</w:t>
      </w:r>
      <w:r>
        <w:rPr>
          <w:rFonts w:ascii="Times New Roman CYR" w:hAnsi="Times New Roman CYR" w:cs="Times New Roman CYR"/>
          <w:sz w:val="28"/>
          <w:szCs w:val="28"/>
        </w:rPr>
        <w:t>зделе</w:t>
      </w:r>
      <w:r w:rsidR="006D432A">
        <w:rPr>
          <w:rFonts w:ascii="Times New Roman CYR" w:hAnsi="Times New Roman CYR" w:cs="Times New Roman CYR"/>
          <w:sz w:val="28"/>
          <w:szCs w:val="28"/>
        </w:rPr>
        <w:t>ны на территориальные зоны</w:t>
      </w:r>
      <w:r w:rsidR="00D97671" w:rsidRPr="00AA243A">
        <w:rPr>
          <w:rFonts w:ascii="Times New Roman CYR" w:hAnsi="Times New Roman CYR" w:cs="Times New Roman CYR"/>
          <w:sz w:val="28"/>
          <w:szCs w:val="28"/>
        </w:rPr>
        <w:t>.</w:t>
      </w:r>
      <w:r w:rsidRPr="00AA243A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D97671" w:rsidRPr="00E03D58">
        <w:rPr>
          <w:rFonts w:ascii="Times New Roman CYR" w:hAnsi="Times New Roman CYR" w:cs="Times New Roman CYR"/>
          <w:sz w:val="28"/>
          <w:szCs w:val="28"/>
        </w:rPr>
        <w:t>Каждая территориальная зона имеет свои виды разрешенного использования земельных участков, которые на ней находятся.</w:t>
      </w:r>
      <w:r w:rsidR="006D432A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E03D58">
        <w:rPr>
          <w:rFonts w:ascii="Times New Roman CYR" w:hAnsi="Times New Roman CYR" w:cs="Times New Roman CYR"/>
          <w:sz w:val="28"/>
          <w:szCs w:val="28"/>
        </w:rPr>
        <w:t>Виды разрешенного использования</w:t>
      </w:r>
      <w:r w:rsidR="006D432A">
        <w:rPr>
          <w:rFonts w:ascii="Times New Roman CYR" w:hAnsi="Times New Roman CYR" w:cs="Times New Roman CYR"/>
          <w:sz w:val="28"/>
          <w:szCs w:val="28"/>
        </w:rPr>
        <w:t xml:space="preserve"> делятся на три группы</w:t>
      </w:r>
      <w:r w:rsidRPr="00E03D58">
        <w:rPr>
          <w:rFonts w:ascii="Times New Roman CYR" w:hAnsi="Times New Roman CYR" w:cs="Times New Roman CYR"/>
          <w:sz w:val="28"/>
          <w:szCs w:val="28"/>
        </w:rPr>
        <w:t>:</w:t>
      </w:r>
    </w:p>
    <w:p w:rsidR="00666729" w:rsidRDefault="00666729" w:rsidP="004F69A7">
      <w:pPr>
        <w:autoSpaceDE w:val="0"/>
        <w:autoSpaceDN w:val="0"/>
        <w:adjustRightInd w:val="0"/>
        <w:spacing w:after="0"/>
        <w:ind w:left="-709"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1) основные виды разрешенного использования;</w:t>
      </w:r>
    </w:p>
    <w:p w:rsidR="00666729" w:rsidRDefault="00666729" w:rsidP="004F69A7">
      <w:pPr>
        <w:autoSpaceDE w:val="0"/>
        <w:autoSpaceDN w:val="0"/>
        <w:adjustRightInd w:val="0"/>
        <w:spacing w:after="0"/>
        <w:ind w:left="-709"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2) условно разрешенные виды использования;</w:t>
      </w:r>
    </w:p>
    <w:p w:rsidR="00666729" w:rsidRDefault="00666729" w:rsidP="004F69A7">
      <w:pPr>
        <w:autoSpaceDE w:val="0"/>
        <w:autoSpaceDN w:val="0"/>
        <w:adjustRightInd w:val="0"/>
        <w:spacing w:after="0"/>
        <w:ind w:left="-709"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3) вспомогательные виды разрешенного использования, допустимые только в качестве </w:t>
      </w:r>
      <w:proofErr w:type="gramStart"/>
      <w:r>
        <w:rPr>
          <w:rFonts w:ascii="Times New Roman" w:eastAsia="Calibri" w:hAnsi="Times New Roman"/>
          <w:sz w:val="28"/>
          <w:szCs w:val="28"/>
        </w:rPr>
        <w:t>дополнительных</w:t>
      </w:r>
      <w:proofErr w:type="gramEnd"/>
      <w:r>
        <w:rPr>
          <w:rFonts w:ascii="Times New Roman" w:eastAsia="Calibri" w:hAnsi="Times New Roman"/>
          <w:sz w:val="28"/>
          <w:szCs w:val="28"/>
        </w:rPr>
        <w:t xml:space="preserve"> по отношению к основным видам разрешенного </w:t>
      </w:r>
      <w:r>
        <w:rPr>
          <w:rFonts w:ascii="Times New Roman" w:eastAsia="Calibri" w:hAnsi="Times New Roman"/>
          <w:sz w:val="28"/>
          <w:szCs w:val="28"/>
        </w:rPr>
        <w:lastRenderedPageBreak/>
        <w:t>использования и условно разрешенным видам использования и осуществляемые совместно с ними.</w:t>
      </w:r>
    </w:p>
    <w:p w:rsidR="00666729" w:rsidRPr="00F751E5" w:rsidRDefault="00666729" w:rsidP="004F69A7">
      <w:pPr>
        <w:spacing w:after="0" w:line="240" w:lineRule="auto"/>
        <w:ind w:left="-709"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F751E5">
        <w:rPr>
          <w:rFonts w:ascii="Times New Roman CYR" w:hAnsi="Times New Roman CYR" w:cs="Times New Roman CYR"/>
          <w:sz w:val="28"/>
          <w:szCs w:val="28"/>
        </w:rPr>
        <w:t xml:space="preserve">Основные и вспомогательные виды разрешенного использования земельных участков </w:t>
      </w:r>
      <w:r w:rsidR="00F751E5" w:rsidRPr="00F751E5">
        <w:rPr>
          <w:rFonts w:ascii="Times New Roman CYR" w:hAnsi="Times New Roman CYR" w:cs="Times New Roman CYR"/>
          <w:sz w:val="28"/>
          <w:szCs w:val="28"/>
        </w:rPr>
        <w:t xml:space="preserve">выбираются </w:t>
      </w:r>
      <w:r w:rsidRPr="00F751E5">
        <w:rPr>
          <w:rFonts w:ascii="Times New Roman CYR" w:hAnsi="Times New Roman CYR" w:cs="Times New Roman CYR"/>
          <w:sz w:val="28"/>
          <w:szCs w:val="28"/>
        </w:rPr>
        <w:t>правообладателями земельных участков самостоятельн</w:t>
      </w:r>
      <w:r w:rsidR="00F751E5">
        <w:rPr>
          <w:rFonts w:ascii="Times New Roman CYR" w:hAnsi="Times New Roman CYR" w:cs="Times New Roman CYR"/>
          <w:sz w:val="28"/>
          <w:szCs w:val="28"/>
        </w:rPr>
        <w:t xml:space="preserve">о, </w:t>
      </w:r>
      <w:r w:rsidRPr="00F751E5">
        <w:rPr>
          <w:rFonts w:ascii="Times New Roman CYR" w:hAnsi="Times New Roman CYR" w:cs="Times New Roman CYR"/>
          <w:sz w:val="28"/>
          <w:szCs w:val="28"/>
        </w:rPr>
        <w:t>без дополнительных разрешений и согласования.</w:t>
      </w:r>
      <w:r w:rsidR="00F751E5">
        <w:rPr>
          <w:rFonts w:ascii="Times New Roman CYR" w:hAnsi="Times New Roman CYR" w:cs="Times New Roman CYR"/>
          <w:sz w:val="28"/>
          <w:szCs w:val="28"/>
        </w:rPr>
        <w:t xml:space="preserve"> Предоставление разрешения на </w:t>
      </w:r>
      <w:r w:rsidR="00F751E5">
        <w:rPr>
          <w:rFonts w:ascii="Times New Roman" w:eastAsia="Calibri" w:hAnsi="Times New Roman"/>
          <w:sz w:val="28"/>
          <w:szCs w:val="28"/>
        </w:rPr>
        <w:t>условно разрешенный  вид использования земельного участка осуществляется в соответствии Гражданским кодексом РФ. Данный вид использования земельного участка не может быть выбран правообладателем самостоятельно</w:t>
      </w:r>
      <w:r w:rsidR="00AE7804">
        <w:rPr>
          <w:rFonts w:ascii="Times New Roman" w:eastAsia="Calibri" w:hAnsi="Times New Roman"/>
          <w:sz w:val="28"/>
          <w:szCs w:val="28"/>
        </w:rPr>
        <w:t xml:space="preserve">, а предоставляется на основании решения уполномоченного на то органа местного самоуправления. </w:t>
      </w:r>
    </w:p>
    <w:p w:rsidR="00B963F5" w:rsidRPr="00B963F5" w:rsidRDefault="00B963F5" w:rsidP="004F69A7">
      <w:pPr>
        <w:spacing w:after="0" w:line="240" w:lineRule="auto"/>
        <w:ind w:left="-709"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6D432A">
        <w:rPr>
          <w:rFonts w:ascii="Times New Roman CYR" w:hAnsi="Times New Roman CYR" w:cs="Times New Roman CYR"/>
          <w:sz w:val="28"/>
          <w:szCs w:val="28"/>
        </w:rPr>
        <w:t>Таким образом, изменение вида разрешенного использования в целях осуществления строительства, реконструкции либо иного использования земельного участка возможно в том случае, если планируемая деятельность не приведет к нарушению градостроительного регламента в части установленных в нем предельных (минимальных и (или) максимальных) размеров земельных участков, предельных параметров разрешенного строительства.</w:t>
      </w:r>
    </w:p>
    <w:p w:rsidR="00800659" w:rsidRDefault="00800659" w:rsidP="006D432A">
      <w:pPr>
        <w:spacing w:after="0" w:line="240" w:lineRule="auto"/>
        <w:ind w:left="-851" w:firstLine="425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4F69A7" w:rsidRDefault="004F69A7" w:rsidP="006D432A">
      <w:pPr>
        <w:spacing w:after="0" w:line="240" w:lineRule="auto"/>
        <w:ind w:left="-851" w:firstLine="425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4F69A7" w:rsidRDefault="004F69A7" w:rsidP="006D432A">
      <w:pPr>
        <w:spacing w:after="0" w:line="240" w:lineRule="auto"/>
        <w:ind w:left="-851" w:firstLine="425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4F69A7" w:rsidRDefault="004F69A7" w:rsidP="006D432A">
      <w:pPr>
        <w:spacing w:after="0" w:line="240" w:lineRule="auto"/>
        <w:ind w:left="-851" w:firstLine="425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4F69A7" w:rsidRDefault="004F69A7" w:rsidP="004F69A7"/>
    <w:p w:rsidR="004F69A7" w:rsidRDefault="004F69A7" w:rsidP="004F69A7"/>
    <w:p w:rsidR="004F69A7" w:rsidRDefault="004F69A7" w:rsidP="004F69A7"/>
    <w:p w:rsidR="004F69A7" w:rsidRDefault="004F69A7" w:rsidP="004F69A7"/>
    <w:p w:rsidR="004F69A7" w:rsidRDefault="004F69A7" w:rsidP="004F69A7"/>
    <w:p w:rsidR="004F69A7" w:rsidRDefault="004F69A7" w:rsidP="004F69A7"/>
    <w:p w:rsidR="004F69A7" w:rsidRDefault="004F69A7" w:rsidP="004F69A7"/>
    <w:p w:rsidR="004F69A7" w:rsidRDefault="004F69A7" w:rsidP="004F69A7">
      <w:r w:rsidRPr="009260B1">
        <w:t>Пресс-служба</w:t>
      </w:r>
      <w:r>
        <w:t xml:space="preserve"> Кадастровой палаты </w:t>
      </w:r>
    </w:p>
    <w:p w:rsidR="004F69A7" w:rsidRDefault="004F69A7" w:rsidP="004F69A7">
      <w:r w:rsidRPr="009260B1">
        <w:t xml:space="preserve"> </w:t>
      </w:r>
      <w:r>
        <w:rPr>
          <w:rFonts w:ascii="Segoe UI" w:hAnsi="Segoe UI" w:cs="Segoe UI"/>
          <w:sz w:val="20"/>
          <w:szCs w:val="20"/>
        </w:rPr>
        <w:t>8 950 326 92 02</w:t>
      </w:r>
    </w:p>
    <w:p w:rsidR="004F69A7" w:rsidRPr="00D6024B" w:rsidRDefault="004F69A7" w:rsidP="006D432A">
      <w:pPr>
        <w:spacing w:after="0" w:line="240" w:lineRule="auto"/>
        <w:ind w:left="-851" w:firstLine="425"/>
        <w:jc w:val="both"/>
        <w:rPr>
          <w:rFonts w:ascii="Times New Roman CYR" w:hAnsi="Times New Roman CYR" w:cs="Times New Roman CYR"/>
          <w:sz w:val="28"/>
          <w:szCs w:val="28"/>
        </w:rPr>
      </w:pPr>
    </w:p>
    <w:sectPr w:rsidR="004F69A7" w:rsidRPr="00D6024B" w:rsidSect="006D432A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5D8AF7B8"/>
    <w:lvl w:ilvl="0">
      <w:numFmt w:val="bullet"/>
      <w:lvlText w:val="*"/>
      <w:lvlJc w:val="left"/>
    </w:lvl>
  </w:abstractNum>
  <w:abstractNum w:abstractNumId="1">
    <w:nsid w:val="3116430E"/>
    <w:multiLevelType w:val="multilevel"/>
    <w:tmpl w:val="63BC8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F63770E"/>
    <w:multiLevelType w:val="multilevel"/>
    <w:tmpl w:val="27229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CED62B2"/>
    <w:multiLevelType w:val="multilevel"/>
    <w:tmpl w:val="01568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28B76C8"/>
    <w:multiLevelType w:val="multilevel"/>
    <w:tmpl w:val="33AA5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DB81DCE"/>
    <w:multiLevelType w:val="multilevel"/>
    <w:tmpl w:val="33F48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19564B1"/>
    <w:multiLevelType w:val="multilevel"/>
    <w:tmpl w:val="4BF8D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">
    <w:abstractNumId w:val="4"/>
  </w:num>
  <w:num w:numId="3">
    <w:abstractNumId w:val="5"/>
  </w:num>
  <w:num w:numId="4">
    <w:abstractNumId w:val="6"/>
  </w:num>
  <w:num w:numId="5">
    <w:abstractNumId w:val="1"/>
  </w:num>
  <w:num w:numId="6">
    <w:abstractNumId w:val="2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00659"/>
    <w:rsid w:val="000F1070"/>
    <w:rsid w:val="001655BF"/>
    <w:rsid w:val="00364368"/>
    <w:rsid w:val="0037660D"/>
    <w:rsid w:val="003D5960"/>
    <w:rsid w:val="004C6699"/>
    <w:rsid w:val="004F69A7"/>
    <w:rsid w:val="0057657A"/>
    <w:rsid w:val="00666729"/>
    <w:rsid w:val="006748BD"/>
    <w:rsid w:val="00690289"/>
    <w:rsid w:val="006D432A"/>
    <w:rsid w:val="00767163"/>
    <w:rsid w:val="00800659"/>
    <w:rsid w:val="009B0175"/>
    <w:rsid w:val="009C449B"/>
    <w:rsid w:val="009F6E17"/>
    <w:rsid w:val="00A06D44"/>
    <w:rsid w:val="00A67E78"/>
    <w:rsid w:val="00A70C2F"/>
    <w:rsid w:val="00AA243A"/>
    <w:rsid w:val="00AE7804"/>
    <w:rsid w:val="00B963F5"/>
    <w:rsid w:val="00BC5647"/>
    <w:rsid w:val="00C6191A"/>
    <w:rsid w:val="00D6024B"/>
    <w:rsid w:val="00D97671"/>
    <w:rsid w:val="00DF6891"/>
    <w:rsid w:val="00E03D58"/>
    <w:rsid w:val="00ED3608"/>
    <w:rsid w:val="00F1395F"/>
    <w:rsid w:val="00F751E5"/>
    <w:rsid w:val="00FB01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6D44"/>
  </w:style>
  <w:style w:type="paragraph" w:styleId="2">
    <w:name w:val="heading 2"/>
    <w:basedOn w:val="a"/>
    <w:link w:val="20"/>
    <w:uiPriority w:val="9"/>
    <w:qFormat/>
    <w:rsid w:val="00D9767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6024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D36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0F1070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D97671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5">
    <w:name w:val="List Paragraph"/>
    <w:basedOn w:val="a"/>
    <w:uiPriority w:val="34"/>
    <w:qFormat/>
    <w:rsid w:val="00E03D58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semiHidden/>
    <w:rsid w:val="00D6024B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6">
    <w:name w:val="Balloon Text"/>
    <w:basedOn w:val="a"/>
    <w:link w:val="a7"/>
    <w:uiPriority w:val="99"/>
    <w:semiHidden/>
    <w:unhideWhenUsed/>
    <w:rsid w:val="004F69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F69A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38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7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9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534</Words>
  <Characters>3046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Пользователь1</cp:lastModifiedBy>
  <cp:revision>5</cp:revision>
  <cp:lastPrinted>2019-07-19T05:34:00Z</cp:lastPrinted>
  <dcterms:created xsi:type="dcterms:W3CDTF">2019-07-22T12:27:00Z</dcterms:created>
  <dcterms:modified xsi:type="dcterms:W3CDTF">2019-07-22T13:12:00Z</dcterms:modified>
</cp:coreProperties>
</file>