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5A1" w:rsidRDefault="006445A1" w:rsidP="006445A1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445A1" w:rsidRDefault="006445A1" w:rsidP="006445A1">
      <w:pPr>
        <w:jc w:val="right"/>
        <w:rPr>
          <w:noProof/>
          <w:sz w:val="32"/>
          <w:szCs w:val="32"/>
          <w:lang w:eastAsia="sk-SK"/>
        </w:rPr>
      </w:pPr>
    </w:p>
    <w:p w:rsidR="006445A1" w:rsidRDefault="006445A1" w:rsidP="006445A1">
      <w:pPr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Пресс-релиз</w:t>
      </w:r>
    </w:p>
    <w:p w:rsidR="006445A1" w:rsidRDefault="006445A1" w:rsidP="006445A1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6445A1" w:rsidRDefault="006445A1" w:rsidP="00586964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r>
        <w:rPr>
          <w:rFonts w:ascii="Segoe UI" w:eastAsia="Calibri" w:hAnsi="Segoe UI" w:cs="Segoe UI"/>
          <w:sz w:val="32"/>
          <w:szCs w:val="32"/>
          <w:lang w:eastAsia="sk-SK"/>
        </w:rPr>
        <w:t>Росреестр</w:t>
      </w:r>
      <w:r w:rsidR="00586964">
        <w:rPr>
          <w:rFonts w:ascii="Segoe UI" w:eastAsia="Calibri" w:hAnsi="Segoe UI" w:cs="Segoe UI"/>
          <w:sz w:val="32"/>
          <w:szCs w:val="32"/>
          <w:lang w:eastAsia="sk-SK"/>
        </w:rPr>
        <w:t xml:space="preserve"> Татарстана</w:t>
      </w:r>
      <w:r w:rsidR="00E77006">
        <w:rPr>
          <w:rFonts w:ascii="Segoe UI" w:eastAsia="Calibri" w:hAnsi="Segoe UI" w:cs="Segoe UI"/>
          <w:sz w:val="32"/>
          <w:szCs w:val="32"/>
          <w:lang w:eastAsia="sk-SK"/>
        </w:rPr>
        <w:t xml:space="preserve"> о самых значимых изме</w:t>
      </w:r>
      <w:r w:rsidR="000078E3">
        <w:rPr>
          <w:rFonts w:ascii="Segoe UI" w:eastAsia="Calibri" w:hAnsi="Segoe UI" w:cs="Segoe UI"/>
          <w:sz w:val="32"/>
          <w:szCs w:val="32"/>
          <w:lang w:eastAsia="sk-SK"/>
        </w:rPr>
        <w:t>нениях законодательства в выступлении</w:t>
      </w:r>
      <w:r w:rsidR="00707700">
        <w:rPr>
          <w:rFonts w:ascii="Segoe UI" w:eastAsia="Calibri" w:hAnsi="Segoe UI" w:cs="Segoe UI"/>
          <w:sz w:val="32"/>
          <w:szCs w:val="32"/>
          <w:lang w:eastAsia="sk-SK"/>
        </w:rPr>
        <w:t xml:space="preserve"> </w:t>
      </w:r>
      <w:r w:rsidR="000078E3">
        <w:rPr>
          <w:rFonts w:ascii="Segoe UI" w:eastAsia="Calibri" w:hAnsi="Segoe UI" w:cs="Segoe UI"/>
          <w:sz w:val="32"/>
          <w:szCs w:val="32"/>
          <w:lang w:eastAsia="sk-SK"/>
        </w:rPr>
        <w:t>в Кабинете Министров РТ</w:t>
      </w:r>
      <w:r w:rsidR="00586964">
        <w:rPr>
          <w:rFonts w:ascii="Segoe UI" w:eastAsia="Calibri" w:hAnsi="Segoe UI" w:cs="Segoe UI"/>
          <w:sz w:val="32"/>
          <w:szCs w:val="32"/>
          <w:lang w:eastAsia="sk-SK"/>
        </w:rPr>
        <w:t xml:space="preserve">  </w:t>
      </w:r>
    </w:p>
    <w:p w:rsidR="000078E3" w:rsidRDefault="00DA79AC" w:rsidP="00DA79AC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 w:rsidRPr="00E77006">
        <w:rPr>
          <w:rFonts w:ascii="Segoe UI" w:hAnsi="Segoe UI" w:cs="Segoe UI"/>
          <w:b/>
          <w:color w:val="000000"/>
          <w:sz w:val="21"/>
          <w:szCs w:val="21"/>
          <w:shd w:val="clear" w:color="auto" w:fill="FFFFFF"/>
        </w:rPr>
        <w:t xml:space="preserve">Начальник </w:t>
      </w:r>
      <w:proofErr w:type="gramStart"/>
      <w:r w:rsidRPr="00E77006">
        <w:rPr>
          <w:rFonts w:ascii="Segoe UI" w:hAnsi="Segoe UI" w:cs="Segoe UI"/>
          <w:b/>
          <w:color w:val="000000"/>
          <w:sz w:val="21"/>
          <w:szCs w:val="21"/>
          <w:shd w:val="clear" w:color="auto" w:fill="FFFFFF"/>
        </w:rPr>
        <w:t>отдела государственной регистрации недвижимости физических лиц Управления</w:t>
      </w:r>
      <w:proofErr w:type="gramEnd"/>
      <w:r w:rsidRPr="00E77006">
        <w:rPr>
          <w:rFonts w:ascii="Segoe UI" w:hAnsi="Segoe UI" w:cs="Segoe UI"/>
          <w:b/>
          <w:color w:val="000000"/>
          <w:sz w:val="21"/>
          <w:szCs w:val="21"/>
          <w:shd w:val="clear" w:color="auto" w:fill="FFFFFF"/>
        </w:rPr>
        <w:t xml:space="preserve"> Росреестра по Республике Татарстана Эндже Мухаметгалиева</w:t>
      </w:r>
      <w:r w:rsidR="000078E3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выступила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r w:rsidR="000078E3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на аппаратном совещании Кабинета</w:t>
      </w:r>
      <w:r w:rsidR="007468E1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Министров РТ </w:t>
      </w:r>
      <w:r w:rsidR="000078E3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с докладом </w:t>
      </w:r>
      <w:r w:rsidR="007468E1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о </w:t>
      </w:r>
      <w:r w:rsidR="007468E1" w:rsidRPr="007468E1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последних изменениях в законодательстве в части порядка оформления жилых и садовых домов</w:t>
      </w:r>
      <w:r w:rsidR="000801FB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. </w:t>
      </w:r>
    </w:p>
    <w:p w:rsidR="00E77006" w:rsidRDefault="00E77006" w:rsidP="00DA79AC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Выступая перед </w:t>
      </w:r>
      <w:r w:rsidR="00C62C48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аудиторией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, представитель Росреестра Татарстана акцентировала внимание на основных положениях Федерального закона,  который с 4 </w:t>
      </w:r>
      <w:r w:rsidRPr="00DA79AC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августа 2018 года 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ввел</w:t>
      </w:r>
      <w:r w:rsidRPr="00DA79AC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уведомительный порядок оформления объектов ИЖС и садовых домов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, и Федерального закона </w:t>
      </w:r>
      <w:r w:rsidRPr="00DA79AC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«О ведении гражданами садоводства и огородничества для собственных нужд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», </w:t>
      </w:r>
      <w:r w:rsidRPr="00DA79AC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который вступил в силу с 1 января 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2019</w:t>
      </w:r>
      <w:r w:rsidRPr="00DA79AC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года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.</w:t>
      </w:r>
    </w:p>
    <w:p w:rsidR="00661884" w:rsidRDefault="00661884" w:rsidP="00DA79AC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Так, представитель Росреестра Татарстана напомнила, </w:t>
      </w:r>
      <w:r w:rsidR="00EC0F34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что с введением уведомительного поряд</w:t>
      </w:r>
      <w:r w:rsidR="00DA79AC" w:rsidRPr="00DA79AC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к</w:t>
      </w:r>
      <w:r w:rsidR="00EC0F34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а</w:t>
      </w:r>
      <w:r w:rsidR="00DA79AC" w:rsidRPr="00DA79AC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оформления объектов ИЖС и садовых домов</w:t>
      </w:r>
      <w:r w:rsidR="00EC0F34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отменено </w:t>
      </w:r>
      <w:r w:rsidR="00DA79AC" w:rsidRPr="00DA79AC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разрешение на строительство объектов ИЖС</w:t>
      </w:r>
      <w:r w:rsidR="00EC0F34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.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Тем самым,  с этой  даты фактически</w:t>
      </w:r>
      <w:r w:rsidR="00DA79AC" w:rsidRPr="00DA79AC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отменена «дачная амнистия» на указанные объекты недвижимости. </w:t>
      </w:r>
    </w:p>
    <w:p w:rsidR="00A52C9A" w:rsidRPr="00DA79AC" w:rsidRDefault="00E77006" w:rsidP="00A52C9A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Спикер</w:t>
      </w:r>
      <w:r w:rsidR="00A52C9A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разъяснила, что в настоящее время включает в себя понятие </w:t>
      </w:r>
      <w:r w:rsidR="00A52C9A" w:rsidRPr="00DA79AC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«объект ИЖС»</w:t>
      </w:r>
      <w:r w:rsidR="00A52C9A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, и 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подробно </w:t>
      </w:r>
      <w:r w:rsidR="003E6D88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рассказала о процедуре подачи уведомлений на объекты ИЖС и садовые дома:  как и куда подается, в какой форме, в какие сроки рассматривается и т.д. </w:t>
      </w:r>
      <w:r w:rsidR="00A52C9A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При этом Эндже Мухаметгалиева обратила внимание, что</w:t>
      </w:r>
      <w:r w:rsidR="00A52C9A" w:rsidRPr="00DA79AC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уведомительный порядок действует</w:t>
      </w:r>
      <w:r w:rsidR="00A52C9A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также</w:t>
      </w:r>
      <w:r w:rsidR="00A52C9A" w:rsidRPr="00DA79AC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при реконструкции объектов ИЖС и садовых домов, например, самый распространенный случай - при возведении новых </w:t>
      </w:r>
      <w:proofErr w:type="spellStart"/>
      <w:r w:rsidR="00A52C9A" w:rsidRPr="00DA79AC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пристроев</w:t>
      </w:r>
      <w:proofErr w:type="spellEnd"/>
      <w:r w:rsidR="00A52C9A" w:rsidRPr="00DA79AC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к дому. </w:t>
      </w:r>
    </w:p>
    <w:p w:rsidR="00E9475C" w:rsidRPr="00DA79AC" w:rsidRDefault="00A52C9A" w:rsidP="00E9475C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Разъясняя положения</w:t>
      </w:r>
      <w:r w:rsidRPr="00DA79AC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Закона о садоводстве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, представитель Росреестра Татарстана отметила</w:t>
      </w:r>
      <w:r w:rsidRPr="00DA79AC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следующие важные моменты</w:t>
      </w:r>
      <w:r w:rsidR="00D610EA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. </w:t>
      </w:r>
      <w:r w:rsidR="000801FB" w:rsidRPr="00DA79AC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Теперь все земельные участки разделены на садовые и огородные участки. Исключены понятия «дачное хозяйство», «дачное строительство», «дачный дом». Все земельные участки, ранее имевшие указанное разрешенное использование, в силу закона теперь являются садовыми земельными участками. Дачные дома, права на которые ранее зарегистрированы, а также внесенные в ЕГРН здания с назначением «жилое» (жилое строение) признаны жилыми домами.</w:t>
      </w:r>
      <w:r w:rsidR="000801FB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r w:rsidR="000801FB" w:rsidRPr="00DA79AC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Предусмотрено, что на садовом земельном участке (т.е. в составе СНТ) граждане смогут размещать садовые дома, жилые дома и хозяйственные постройки и гаражи.</w:t>
      </w:r>
      <w:r w:rsidR="000801FB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r w:rsidR="000801FB" w:rsidRPr="00DA79AC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На участке, предназначенном для огородничества (в составе ОНТ), можно будет возвести только некапитальные постройки.</w:t>
      </w:r>
      <w:r w:rsidR="000801FB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r w:rsidR="000801FB" w:rsidRPr="00DA79AC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Новым Законом о садоводстве  введено понятие "садовый дом", под которым понимается здание сезонного использования, предназначенное для удовлетворения гражданами бытовых и иных нужд, связанных с их временным пребыванием в таком здании. </w:t>
      </w:r>
      <w:r w:rsidR="000801FB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r w:rsidR="000801FB" w:rsidRPr="00DA79AC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Предусмотрена возможность перевода из категории садовый дом в жилой дом и наоборот.   </w:t>
      </w:r>
      <w:r w:rsidR="000801FB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Эндже Мухаметгали</w:t>
      </w:r>
      <w:r w:rsidR="000078E3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е</w:t>
      </w:r>
      <w:r w:rsidR="000801FB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ва пошагово объяснила</w:t>
      </w:r>
      <w:r w:rsidR="00E9475C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процедуру перевода</w:t>
      </w:r>
      <w:r w:rsidR="000801FB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, </w:t>
      </w:r>
      <w:r w:rsidR="00E9475C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какие действия для этого необходимо предпринять </w:t>
      </w:r>
      <w:r w:rsidR="000801FB" w:rsidRPr="00DA79AC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r w:rsidR="00E9475C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собственнику дома, какой подготовить пакет документов и т.д.  </w:t>
      </w:r>
    </w:p>
    <w:p w:rsidR="000801FB" w:rsidRPr="00DA79AC" w:rsidRDefault="0056655E" w:rsidP="000801FB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В завершении своего выступления спикер Росреестра Татарстана поделилась новостью о том, что на днях в Госду</w:t>
      </w:r>
      <w:r w:rsidRPr="00DA79AC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му РФ </w:t>
      </w:r>
      <w:r w:rsidR="000078E3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внесен </w:t>
      </w:r>
      <w:r w:rsidRPr="00DA79AC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законопроект о продлении «дачной амнистии» до 1 марта 2022 года. 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При этом предлагается  </w:t>
      </w:r>
      <w:r w:rsidR="000801FB" w:rsidRPr="00DA79AC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не просто продлить действие упрощенного порядка, но и расширить его. </w:t>
      </w:r>
    </w:p>
    <w:p w:rsidR="000801FB" w:rsidRPr="00DA79AC" w:rsidRDefault="0056655E" w:rsidP="000801FB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lastRenderedPageBreak/>
        <w:t>Эндже М</w:t>
      </w:r>
      <w:r w:rsidR="00BA1D5E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ух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аметгалиева рассказала, что раз</w:t>
      </w:r>
      <w:r w:rsidR="000801FB" w:rsidRPr="00DA79AC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работчики данного законопроекта предложили проводить оформление прав на жилые и садовые дома в прежнем упрощенном порядке, когда  при наличии права на земельный участок потребуется технический план, подготовленный в соответствии с декларацией об объекте, составленной владельцем. Все необходимые документы владелец сможет подать в органы регистрации прав самостоятельно.</w:t>
      </w:r>
    </w:p>
    <w:p w:rsidR="000801FB" w:rsidRPr="00DA79AC" w:rsidRDefault="000801FB" w:rsidP="000801FB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 w:rsidRPr="00DA79AC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Кроме того, в отношении строящихся жилых и садовых домов, строительство которых начато до 4 августа 2018 года, предлагается бессрочно установить упрощенный уведомительный порядок, когда в орган МСУ направляется не два, а одно уведомление - только об окончании строительства.</w:t>
      </w:r>
    </w:p>
    <w:p w:rsidR="000801FB" w:rsidRPr="00DA79AC" w:rsidRDefault="000801FB" w:rsidP="000801FB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 w:rsidRPr="00DA79AC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Проверка возведенного объекта по завершении строительства также будет осуществляться по упрощенным правилам.</w:t>
      </w:r>
    </w:p>
    <w:p w:rsidR="000801FB" w:rsidRPr="00DA79AC" w:rsidRDefault="000801FB" w:rsidP="000801FB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 w:rsidRPr="00DA79AC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Еще одна норма законопроекта предлагает дать возможность бесплатного приобретения членами садоводческих и огороднических некоммерческих товариществ земельных участков, находящихся в публичной собственности и предназначенных для ведения садоводства, огородничества, до 1 марта 2022 года. Пока, по действующему законодательству, правила бесплатного приобретения таких участков должны закончить свое действие 31 декабря 2020 года.</w:t>
      </w:r>
    </w:p>
    <w:p w:rsidR="000801FB" w:rsidRPr="00DA79AC" w:rsidRDefault="000801FB" w:rsidP="000801FB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 w:rsidRPr="00DA79AC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Кроме того, что немаловажно, законопроектом устанавливается обязанность органов местного самоуправления информировать граждан о новых правилах строительства домов на дачных и садовых участках, и о процедуре оформления прав на эти дома, поскольку с учетом всех изменений разобраться самостоятельно очень сложно.</w:t>
      </w:r>
    </w:p>
    <w:p w:rsidR="000801FB" w:rsidRPr="00DA79AC" w:rsidRDefault="000078E3" w:rsidP="000801FB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Надо отметить, что выступление вызвало большой интерес у аудитории, по окончании доклада</w:t>
      </w:r>
      <w:r w:rsidR="000E56A3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сл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ушатели зада</w:t>
      </w:r>
      <w:r w:rsidR="000E56A3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ли 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большое количество вопросов</w:t>
      </w:r>
      <w:r w:rsidR="000E56A3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представителю Росреестра Татарстана. На все вопросы были даны исчерпывающие ответы. </w:t>
      </w:r>
      <w:r w:rsidR="00BA1D5E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Эндже Мухаметгалиева под</w:t>
      </w:r>
      <w:r w:rsidR="008772D0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черкнула, что Росреестр Татарст</w:t>
      </w:r>
      <w:r w:rsidR="00BA1D5E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ана – это открытое ведомство, которое готово и в дальнейшем оказывать юридическую помощь по всем возникающим вопросам, связанным с деятельностью  ведомства.</w:t>
      </w:r>
    </w:p>
    <w:p w:rsidR="003E6D88" w:rsidRDefault="003E6D88" w:rsidP="003E6D88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:rsidR="0056655E" w:rsidRDefault="0056655E" w:rsidP="003E6D88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:rsidR="0056655E" w:rsidRDefault="0056655E" w:rsidP="003E6D88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:rsidR="00707700" w:rsidRDefault="00707700" w:rsidP="003E6D88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:rsidR="00707700" w:rsidRDefault="00707700" w:rsidP="003E6D88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:rsidR="00707700" w:rsidRDefault="00707700" w:rsidP="003E6D88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:rsidR="0056655E" w:rsidRDefault="0056655E" w:rsidP="003E6D88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:rsidR="000E56A3" w:rsidRDefault="000E56A3" w:rsidP="003E6D88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:rsidR="00E77006" w:rsidRDefault="00E77006" w:rsidP="00DA79AC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:rsidR="006445A1" w:rsidRPr="009260B1" w:rsidRDefault="006445A1" w:rsidP="006445A1">
      <w:pPr>
        <w:pStyle w:val="a3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9260B1">
        <w:rPr>
          <w:rFonts w:asciiTheme="minorHAnsi" w:eastAsiaTheme="minorEastAsia" w:hAnsiTheme="minorHAnsi" w:cstheme="minorBidi"/>
          <w:sz w:val="22"/>
          <w:szCs w:val="22"/>
        </w:rPr>
        <w:t>Контакты для СМИ</w:t>
      </w:r>
    </w:p>
    <w:p w:rsidR="006445A1" w:rsidRPr="009260B1" w:rsidRDefault="006445A1" w:rsidP="006445A1">
      <w:r w:rsidRPr="009260B1">
        <w:t>Пресс-служба Росреестра Татарстана</w:t>
      </w:r>
    </w:p>
    <w:p w:rsidR="004A7F97" w:rsidRDefault="006445A1">
      <w:r w:rsidRPr="009260B1">
        <w:t>+8 843 255</w:t>
      </w:r>
      <w:r>
        <w:rPr>
          <w:rFonts w:ascii="Segoe UI" w:hAnsi="Segoe UI" w:cs="Segoe UI"/>
          <w:sz w:val="20"/>
          <w:szCs w:val="20"/>
        </w:rPr>
        <w:t xml:space="preserve"> 25 10</w:t>
      </w:r>
    </w:p>
    <w:sectPr w:rsidR="004A7F97" w:rsidSect="004A7F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45A1"/>
    <w:rsid w:val="000078E3"/>
    <w:rsid w:val="000801FB"/>
    <w:rsid w:val="000D705C"/>
    <w:rsid w:val="000E56A3"/>
    <w:rsid w:val="00240D7A"/>
    <w:rsid w:val="0027239E"/>
    <w:rsid w:val="003E6D88"/>
    <w:rsid w:val="004A7F97"/>
    <w:rsid w:val="004D09C5"/>
    <w:rsid w:val="004F336F"/>
    <w:rsid w:val="0052535F"/>
    <w:rsid w:val="00547558"/>
    <w:rsid w:val="0056655E"/>
    <w:rsid w:val="00586964"/>
    <w:rsid w:val="0061666D"/>
    <w:rsid w:val="006445A1"/>
    <w:rsid w:val="00661884"/>
    <w:rsid w:val="00707700"/>
    <w:rsid w:val="007468E1"/>
    <w:rsid w:val="008517E7"/>
    <w:rsid w:val="008549F9"/>
    <w:rsid w:val="008772D0"/>
    <w:rsid w:val="008C25DF"/>
    <w:rsid w:val="0090185E"/>
    <w:rsid w:val="009771D5"/>
    <w:rsid w:val="00A52C9A"/>
    <w:rsid w:val="00A5449F"/>
    <w:rsid w:val="00AA540B"/>
    <w:rsid w:val="00B14A9D"/>
    <w:rsid w:val="00BA1D5E"/>
    <w:rsid w:val="00BD7CBF"/>
    <w:rsid w:val="00C62C48"/>
    <w:rsid w:val="00D22A90"/>
    <w:rsid w:val="00D610EA"/>
    <w:rsid w:val="00D77995"/>
    <w:rsid w:val="00D82D10"/>
    <w:rsid w:val="00DA79AC"/>
    <w:rsid w:val="00DE53E5"/>
    <w:rsid w:val="00E16E41"/>
    <w:rsid w:val="00E75176"/>
    <w:rsid w:val="00E77006"/>
    <w:rsid w:val="00E9475C"/>
    <w:rsid w:val="00E958DF"/>
    <w:rsid w:val="00EB50CE"/>
    <w:rsid w:val="00EC0F34"/>
    <w:rsid w:val="00F66C21"/>
    <w:rsid w:val="00F96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66D"/>
  </w:style>
  <w:style w:type="paragraph" w:styleId="1">
    <w:name w:val="heading 1"/>
    <w:basedOn w:val="a"/>
    <w:next w:val="a"/>
    <w:link w:val="10"/>
    <w:qFormat/>
    <w:rsid w:val="006445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45A1"/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a3">
    <w:name w:val="List Paragraph"/>
    <w:basedOn w:val="a"/>
    <w:uiPriority w:val="34"/>
    <w:qFormat/>
    <w:rsid w:val="006445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E16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E16E4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16E41"/>
    <w:pPr>
      <w:widowControl w:val="0"/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andard">
    <w:name w:val="Standard"/>
    <w:rsid w:val="00E16E41"/>
    <w:pPr>
      <w:suppressAutoHyphens/>
      <w:autoSpaceDN w:val="0"/>
      <w:textAlignment w:val="baseline"/>
    </w:pPr>
    <w:rPr>
      <w:rFonts w:ascii="Calibri" w:eastAsia="Arial Unicode MS" w:hAnsi="Calibri" w:cs="F"/>
      <w:kern w:val="3"/>
      <w:lang w:eastAsia="en-US"/>
    </w:rPr>
  </w:style>
  <w:style w:type="character" w:customStyle="1" w:styleId="a5">
    <w:name w:val="Гипертекстовая ссылка"/>
    <w:basedOn w:val="a0"/>
    <w:uiPriority w:val="99"/>
    <w:rsid w:val="00DA79AC"/>
    <w:rPr>
      <w:color w:val="106BBE"/>
    </w:rPr>
  </w:style>
  <w:style w:type="character" w:customStyle="1" w:styleId="a6">
    <w:name w:val="Цветовое выделение"/>
    <w:uiPriority w:val="99"/>
    <w:rsid w:val="00DA79AC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RadyginaOV</cp:lastModifiedBy>
  <cp:revision>4</cp:revision>
  <cp:lastPrinted>2019-05-17T08:23:00Z</cp:lastPrinted>
  <dcterms:created xsi:type="dcterms:W3CDTF">2019-05-17T10:24:00Z</dcterms:created>
  <dcterms:modified xsi:type="dcterms:W3CDTF">2019-05-17T11:01:00Z</dcterms:modified>
</cp:coreProperties>
</file>