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3352A5" w:rsidRPr="009260B1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земли общего назначения теперь можно оформить в общую долевую собственность садоводов</w:t>
      </w:r>
    </w:p>
    <w:p w:rsidR="003352A5" w:rsidRDefault="00A93BE8" w:rsidP="003352A5">
      <w:pPr>
        <w:jc w:val="both"/>
      </w:pPr>
      <w:r>
        <w:rPr>
          <w:b/>
        </w:rPr>
        <w:t>12</w:t>
      </w:r>
      <w:r w:rsidR="003352A5" w:rsidRPr="009260B1">
        <w:rPr>
          <w:b/>
        </w:rPr>
        <w:t xml:space="preserve"> февраля 2019 года, </w:t>
      </w:r>
      <w:r w:rsidR="003352A5">
        <w:rPr>
          <w:b/>
        </w:rPr>
        <w:t xml:space="preserve">- </w:t>
      </w:r>
      <w:r w:rsidR="003352A5" w:rsidRPr="009158EC">
        <w:t>Федеральным законом «О ведении гражданами садоводства и огородничества для собственных нужд» предусмотрено, что зем</w:t>
      </w:r>
      <w:r w:rsidR="003352A5">
        <w:t>ли общего пользования могут быть переданы</w:t>
      </w:r>
      <w:r w:rsidR="003352A5" w:rsidRPr="009158EC">
        <w:t xml:space="preserve"> в общую долевую собственность всех членов </w:t>
      </w:r>
      <w:r w:rsidR="003352A5">
        <w:t>садоводческих или огороднических некоммерческих товариществ</w:t>
      </w:r>
      <w:r w:rsidR="003352A5" w:rsidRPr="009158EC">
        <w:t>.</w:t>
      </w:r>
      <w:r w:rsidR="003352A5">
        <w:rPr>
          <w:i/>
          <w:sz w:val="26"/>
          <w:szCs w:val="26"/>
        </w:rPr>
        <w:t xml:space="preserve"> </w:t>
      </w:r>
      <w:r w:rsidR="003352A5">
        <w:t>П</w:t>
      </w:r>
      <w:r w:rsidR="003352A5" w:rsidRPr="009158EC">
        <w:t>раво общей долевой собственности на такой земельный участок возникает с момента</w:t>
      </w:r>
      <w:r w:rsidR="003352A5">
        <w:t xml:space="preserve"> его</w:t>
      </w:r>
      <w:r w:rsidR="003352A5" w:rsidRPr="009158EC">
        <w:t xml:space="preserve"> г</w:t>
      </w:r>
      <w:r w:rsidR="003352A5">
        <w:t>осударственной регистрации</w:t>
      </w:r>
      <w:r w:rsidR="003352A5" w:rsidRPr="009158EC">
        <w:t>.</w:t>
      </w:r>
    </w:p>
    <w:p w:rsidR="003352A5" w:rsidRDefault="003352A5" w:rsidP="003352A5">
      <w:pPr>
        <w:jc w:val="both"/>
      </w:pPr>
      <w:r>
        <w:t xml:space="preserve">Как пояснила </w:t>
      </w:r>
      <w:r w:rsidRPr="004B2565">
        <w:rPr>
          <w:b/>
        </w:rPr>
        <w:t xml:space="preserve">начальник </w:t>
      </w:r>
      <w:proofErr w:type="gramStart"/>
      <w:r w:rsidRPr="004B2565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4B2565">
        <w:rPr>
          <w:b/>
        </w:rPr>
        <w:t xml:space="preserve"> </w:t>
      </w:r>
      <w:proofErr w:type="spellStart"/>
      <w:r w:rsidRPr="004B2565">
        <w:rPr>
          <w:b/>
        </w:rPr>
        <w:t>Росреестра</w:t>
      </w:r>
      <w:proofErr w:type="spellEnd"/>
      <w:r w:rsidRPr="004B2565">
        <w:rPr>
          <w:b/>
        </w:rPr>
        <w:t xml:space="preserve"> по Республике Татарстан </w:t>
      </w:r>
      <w:proofErr w:type="spellStart"/>
      <w:r w:rsidRPr="004B2565">
        <w:rPr>
          <w:b/>
        </w:rPr>
        <w:t>Эндже</w:t>
      </w:r>
      <w:proofErr w:type="spellEnd"/>
      <w:r w:rsidRPr="004B2565">
        <w:rPr>
          <w:b/>
        </w:rPr>
        <w:t xml:space="preserve"> </w:t>
      </w:r>
      <w:proofErr w:type="spellStart"/>
      <w:r w:rsidRPr="004B2565">
        <w:rPr>
          <w:b/>
        </w:rPr>
        <w:t>Мухаметгалиева</w:t>
      </w:r>
      <w:proofErr w:type="spellEnd"/>
      <w:r>
        <w:rPr>
          <w:b/>
        </w:rPr>
        <w:t xml:space="preserve">, </w:t>
      </w:r>
      <w:r w:rsidRPr="00435577">
        <w:t>для</w:t>
      </w:r>
      <w:r>
        <w:rPr>
          <w:b/>
        </w:rPr>
        <w:t xml:space="preserve"> </w:t>
      </w:r>
      <w:r w:rsidRPr="009158EC">
        <w:t>регистрации</w:t>
      </w:r>
      <w:r>
        <w:t xml:space="preserve"> данного права необходимо подготовить пакет документов. При этом п</w:t>
      </w:r>
      <w:r w:rsidRPr="009158EC">
        <w:t xml:space="preserve">еречень документов </w:t>
      </w:r>
      <w:r>
        <w:t>может быть разным – в зависимости</w:t>
      </w:r>
      <w:r w:rsidRPr="009158EC">
        <w:t xml:space="preserve"> от того, находится ли земельный участок общего назначения в государственной или муниципальной собственности либо земельный участок принадлежит товариществу (СНТ или ОНТ). </w:t>
      </w:r>
    </w:p>
    <w:p w:rsidR="003352A5" w:rsidRPr="009158EC" w:rsidRDefault="003352A5" w:rsidP="003352A5">
      <w:pPr>
        <w:jc w:val="both"/>
      </w:pPr>
      <w:r w:rsidRPr="00435577">
        <w:rPr>
          <w:b/>
        </w:rPr>
        <w:t>Если земельный участок находится в государственной или муниципальной собственности и расположен в границах товарищества</w:t>
      </w:r>
      <w:r w:rsidRPr="009158EC">
        <w:t>, то в соответствии с требованиями данного Закона такой земельный участок подлежит предоставлению в общую долевую собственность лиц, являющихся собственниками земельных участков, расположенных в границах территории садоводства или огородничества, пропорционально площади этих участков. С целью предоставления такого земельного участка необходимо обратиться в исполком по месту нахождения земельного участка.</w:t>
      </w:r>
    </w:p>
    <w:p w:rsidR="003352A5" w:rsidRPr="009158EC" w:rsidRDefault="003352A5" w:rsidP="003352A5">
      <w:pPr>
        <w:jc w:val="both"/>
      </w:pPr>
      <w:proofErr w:type="gramStart"/>
      <w:r w:rsidRPr="00435577">
        <w:rPr>
          <w:b/>
        </w:rPr>
        <w:t>Если же земельный участок общего назначения принадлежит товариществу на праве собственности</w:t>
      </w:r>
      <w:r w:rsidRPr="009158EC">
        <w:t>, то он может быть передан безвозмездно в общую долевую собственность лиц, являющихся собственниками земельных участков, пропорционально площади этих участков при условии, что все собственники земельных участков, расположенных в границах территории садоводства или огородничества, выразили согласие на приобретение соответствующей доли в праве общей собственности на такое имущество.</w:t>
      </w:r>
      <w:proofErr w:type="gramEnd"/>
    </w:p>
    <w:p w:rsidR="003352A5" w:rsidRPr="009158EC" w:rsidRDefault="003352A5" w:rsidP="003352A5">
      <w:pPr>
        <w:jc w:val="both"/>
      </w:pPr>
      <w:proofErr w:type="gramStart"/>
      <w:r w:rsidRPr="009158EC">
        <w:t xml:space="preserve">С целью государственной регистрации права собственникам или их представителям на основании нотариальной доверенности необходимо обратиться в Управление </w:t>
      </w:r>
      <w:proofErr w:type="spellStart"/>
      <w:r w:rsidRPr="009158EC">
        <w:t>Росреестра</w:t>
      </w:r>
      <w:proofErr w:type="spellEnd"/>
      <w:r w:rsidRPr="009158EC">
        <w:t xml:space="preserve"> по Республике Татарстан, представив решение общего собрания членов товарищества о передаче недвижимого имущества общего пользования в общую долевую собственность собственников земельных участков с определением размера долей в виде правильной простой дроби, и уплатив госпошлину.</w:t>
      </w:r>
      <w:proofErr w:type="gramEnd"/>
      <w:r w:rsidRPr="009158EC">
        <w:t xml:space="preserve"> Ее размер </w:t>
      </w:r>
      <w:r>
        <w:t xml:space="preserve">установлен Налоговым кодексом Российской Федерации и </w:t>
      </w:r>
      <w:r w:rsidRPr="009158EC">
        <w:t>зависит от категории земель.</w:t>
      </w:r>
    </w:p>
    <w:p w:rsidR="003352A5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A40E9"/>
    <w:rsid w:val="0016715E"/>
    <w:rsid w:val="00181B32"/>
    <w:rsid w:val="001820BB"/>
    <w:rsid w:val="001D3064"/>
    <w:rsid w:val="002343DB"/>
    <w:rsid w:val="002479A5"/>
    <w:rsid w:val="002531D9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35496"/>
    <w:rsid w:val="00435577"/>
    <w:rsid w:val="00491E4E"/>
    <w:rsid w:val="0049754A"/>
    <w:rsid w:val="004B2565"/>
    <w:rsid w:val="004E29EA"/>
    <w:rsid w:val="005D6CB8"/>
    <w:rsid w:val="005E4572"/>
    <w:rsid w:val="006C4C46"/>
    <w:rsid w:val="006E74A4"/>
    <w:rsid w:val="00745649"/>
    <w:rsid w:val="007E2D6F"/>
    <w:rsid w:val="007E3520"/>
    <w:rsid w:val="00857AFA"/>
    <w:rsid w:val="00881FAF"/>
    <w:rsid w:val="008928C5"/>
    <w:rsid w:val="009158EC"/>
    <w:rsid w:val="009260B1"/>
    <w:rsid w:val="009516B0"/>
    <w:rsid w:val="009E0E2F"/>
    <w:rsid w:val="00A10236"/>
    <w:rsid w:val="00A163D0"/>
    <w:rsid w:val="00A209DF"/>
    <w:rsid w:val="00A9097E"/>
    <w:rsid w:val="00A93BE8"/>
    <w:rsid w:val="00BB5BD5"/>
    <w:rsid w:val="00C5533B"/>
    <w:rsid w:val="00C65119"/>
    <w:rsid w:val="00CE37F5"/>
    <w:rsid w:val="00D32316"/>
    <w:rsid w:val="00DB2B2B"/>
    <w:rsid w:val="00DB7794"/>
    <w:rsid w:val="00E00C74"/>
    <w:rsid w:val="00E1630A"/>
    <w:rsid w:val="00E232B4"/>
    <w:rsid w:val="00E76B33"/>
    <w:rsid w:val="00EA37D1"/>
    <w:rsid w:val="00EA5DDD"/>
    <w:rsid w:val="00EC5EF2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2019-02-04T10:09:00Z</cp:lastPrinted>
  <dcterms:created xsi:type="dcterms:W3CDTF">2019-01-18T08:25:00Z</dcterms:created>
  <dcterms:modified xsi:type="dcterms:W3CDTF">2019-02-12T12:03:00Z</dcterms:modified>
</cp:coreProperties>
</file>