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B5" w:rsidRPr="00050BB5" w:rsidRDefault="00050BB5" w:rsidP="00050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реестр недвижимости внесены результаты новой кадастровой оценки земель </w:t>
      </w:r>
      <w:proofErr w:type="spellStart"/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сельхозназначения</w:t>
      </w:r>
      <w:proofErr w:type="spellEnd"/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Татарстана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В 2018 году в Республике Татарстан были проведены работы по актуализации государственной кадастровой оценки в отношении земель сельскохозяйственного назначения. 1 января этого года были внесены обновленные сведения в реестр недвижимости. Оценка проводилась в соответствии с новым законом "О государственной кадастровой оценке", который определил новые правила оценки объектов недвижимости: если раньше этим занимались независимые (частные) оценщики, то сейчас обязанности возложены на Государственное бюджетное учреждение «Центр государственной кадастровой оценки» РТ.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В ходе проведения оценочных работ было оценено 270 тыс. земельных участков сельскохозяйственного назначения. Средняя стоимость одного кв. метра составила 4,68 рубля.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Актуальную информацию о кадастровой стоимости объекта недвижимости можно получить в офисах МФЦ, запросив справку о кадастровой стоимости из реестра недвижимости. Она будет готова в течение 5 рабочих дней.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 xml:space="preserve">Для получения этих сведений можно также воспользоваться электронным сервисом на портале </w:t>
      </w:r>
      <w:proofErr w:type="spellStart"/>
      <w:r w:rsidRPr="00050BB5">
        <w:rPr>
          <w:sz w:val="28"/>
          <w:szCs w:val="28"/>
        </w:rPr>
        <w:t>Росреестра</w:t>
      </w:r>
      <w:proofErr w:type="spellEnd"/>
      <w:r w:rsidRPr="00050BB5">
        <w:rPr>
          <w:sz w:val="28"/>
          <w:szCs w:val="28"/>
        </w:rPr>
        <w:t xml:space="preserve">. Посмотреть кадастровую стоимость можно в режиме </w:t>
      </w:r>
      <w:proofErr w:type="spellStart"/>
      <w:r w:rsidRPr="00050BB5">
        <w:rPr>
          <w:sz w:val="28"/>
          <w:szCs w:val="28"/>
        </w:rPr>
        <w:t>онлайн</w:t>
      </w:r>
      <w:proofErr w:type="spellEnd"/>
      <w:r w:rsidRPr="00050BB5">
        <w:rPr>
          <w:sz w:val="28"/>
          <w:szCs w:val="28"/>
        </w:rPr>
        <w:t>: с помощью сервисов «Справочная информация по объектам недвижимости» и «Публичная кадастровая карта».</w:t>
      </w:r>
    </w:p>
    <w:p w:rsidR="005227CD" w:rsidRPr="00050BB5" w:rsidRDefault="00050BB5" w:rsidP="0005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50BB5"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5227CD" w:rsidRPr="00050BB5" w:rsidSect="00050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BB5"/>
    <w:rsid w:val="00050BB5"/>
    <w:rsid w:val="0052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CD"/>
  </w:style>
  <w:style w:type="paragraph" w:styleId="1">
    <w:name w:val="heading 1"/>
    <w:basedOn w:val="a"/>
    <w:link w:val="10"/>
    <w:uiPriority w:val="9"/>
    <w:qFormat/>
    <w:rsid w:val="00050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2019-01-29T10:43:00Z</dcterms:created>
  <dcterms:modified xsi:type="dcterms:W3CDTF">2019-01-29T10:45:00Z</dcterms:modified>
</cp:coreProperties>
</file>