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3" w:rsidRPr="008A3468" w:rsidRDefault="00527743" w:rsidP="00527743">
      <w:pPr>
        <w:jc w:val="center"/>
      </w:pPr>
    </w:p>
    <w:p w:rsidR="00527743" w:rsidRPr="008A3468" w:rsidRDefault="00527743" w:rsidP="002F6510">
      <w:pPr>
        <w:spacing w:after="2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468">
        <w:rPr>
          <w:rFonts w:ascii="Times New Roman" w:hAnsi="Times New Roman" w:cs="Times New Roman"/>
          <w:b/>
          <w:sz w:val="32"/>
          <w:szCs w:val="32"/>
        </w:rPr>
        <w:t>ПОЯСНИТЕЛЬНАЯ ЗАПИСКА К ДОКЛАДУ ГЛАВЫ</w:t>
      </w:r>
      <w:r w:rsidR="002F6510" w:rsidRPr="008A346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A346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2F6510" w:rsidRPr="008A346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A3468">
        <w:rPr>
          <w:rFonts w:ascii="Times New Roman" w:hAnsi="Times New Roman" w:cs="Times New Roman"/>
          <w:b/>
          <w:sz w:val="32"/>
          <w:szCs w:val="32"/>
        </w:rPr>
        <w:t>НУРЛАТСКОГО  МУНИЦИПАЛЬНОГО РАЙОНА</w:t>
      </w:r>
    </w:p>
    <w:p w:rsidR="002F6510" w:rsidRPr="008A3468" w:rsidRDefault="002F6510" w:rsidP="00527743">
      <w:pPr>
        <w:pStyle w:val="a3"/>
        <w:ind w:firstLine="851"/>
        <w:rPr>
          <w:b/>
          <w:sz w:val="28"/>
          <w:szCs w:val="28"/>
        </w:rPr>
      </w:pPr>
    </w:p>
    <w:p w:rsidR="00527743" w:rsidRPr="008A3468" w:rsidRDefault="00527743" w:rsidP="00527743">
      <w:pPr>
        <w:pStyle w:val="a3"/>
        <w:ind w:firstLine="851"/>
        <w:rPr>
          <w:b/>
          <w:sz w:val="28"/>
          <w:szCs w:val="28"/>
        </w:rPr>
      </w:pPr>
      <w:r w:rsidRPr="008A3468">
        <w:rPr>
          <w:b/>
          <w:sz w:val="28"/>
          <w:szCs w:val="28"/>
        </w:rPr>
        <w:t>ШАРАПОВА НАИЛЯ ШАКИРОВИЧА</w:t>
      </w:r>
    </w:p>
    <w:p w:rsidR="00527743" w:rsidRPr="008A3468" w:rsidRDefault="00527743" w:rsidP="00527743">
      <w:pPr>
        <w:pStyle w:val="a3"/>
        <w:ind w:firstLine="851"/>
        <w:rPr>
          <w:b/>
          <w:sz w:val="28"/>
          <w:szCs w:val="28"/>
        </w:rPr>
      </w:pPr>
    </w:p>
    <w:p w:rsidR="002F6510" w:rsidRPr="008A3468" w:rsidRDefault="002F6510" w:rsidP="00527743">
      <w:pPr>
        <w:pStyle w:val="a3"/>
        <w:ind w:firstLine="851"/>
        <w:jc w:val="both"/>
        <w:rPr>
          <w:b/>
          <w:sz w:val="32"/>
          <w:szCs w:val="32"/>
        </w:rPr>
      </w:pPr>
    </w:p>
    <w:p w:rsidR="00527743" w:rsidRPr="008A3468" w:rsidRDefault="00527743" w:rsidP="00527743">
      <w:pPr>
        <w:pStyle w:val="a3"/>
        <w:ind w:firstLine="851"/>
        <w:jc w:val="both"/>
        <w:rPr>
          <w:b/>
          <w:sz w:val="32"/>
          <w:szCs w:val="32"/>
        </w:rPr>
      </w:pPr>
      <w:r w:rsidRPr="008A3468">
        <w:rPr>
          <w:b/>
          <w:sz w:val="32"/>
          <w:szCs w:val="32"/>
        </w:rPr>
        <w:t xml:space="preserve"> «О достигнутых значениях показателей для оценки </w:t>
      </w:r>
      <w:proofErr w:type="gramStart"/>
      <w:r w:rsidRPr="008A3468">
        <w:rPr>
          <w:b/>
          <w:sz w:val="32"/>
          <w:szCs w:val="32"/>
        </w:rPr>
        <w:t>эффективности деятельности органов местного самоуправления городских округов</w:t>
      </w:r>
      <w:proofErr w:type="gramEnd"/>
      <w:r w:rsidRPr="008A3468">
        <w:rPr>
          <w:b/>
          <w:sz w:val="32"/>
          <w:szCs w:val="32"/>
        </w:rPr>
        <w:t xml:space="preserve"> и муниципальных районов за 2012 год и их планируемых значениях на 3-летний период»</w:t>
      </w:r>
    </w:p>
    <w:p w:rsidR="00527743" w:rsidRPr="008A3468" w:rsidRDefault="00527743" w:rsidP="002F6510">
      <w:pPr>
        <w:jc w:val="center"/>
        <w:rPr>
          <w:b/>
          <w:sz w:val="28"/>
          <w:szCs w:val="28"/>
        </w:rPr>
      </w:pPr>
    </w:p>
    <w:p w:rsidR="00527743" w:rsidRPr="002F6510" w:rsidRDefault="002F6510" w:rsidP="002F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6510">
        <w:rPr>
          <w:rFonts w:ascii="Times New Roman" w:hAnsi="Times New Roman" w:cs="Times New Roman"/>
          <w:b/>
          <w:sz w:val="28"/>
          <w:szCs w:val="28"/>
        </w:rPr>
        <w:t>.ЭКОНОМИЧЕСКОЕ РАЗВИТИЕ</w:t>
      </w:r>
    </w:p>
    <w:p w:rsidR="00527743" w:rsidRPr="002B169E" w:rsidRDefault="002B169E" w:rsidP="002F6510">
      <w:pPr>
        <w:pStyle w:val="ad"/>
        <w:shd w:val="clear" w:color="auto" w:fill="FFFFFF" w:themeFill="background1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7743" w:rsidRPr="002B169E">
        <w:rPr>
          <w:rFonts w:ascii="Times New Roman" w:hAnsi="Times New Roman" w:cs="Times New Roman"/>
          <w:b/>
          <w:color w:val="000000"/>
          <w:sz w:val="28"/>
          <w:szCs w:val="28"/>
        </w:rPr>
        <w:t>Развитие малого и среднего предпринимательства</w:t>
      </w:r>
    </w:p>
    <w:p w:rsidR="00527743" w:rsidRPr="002B169E" w:rsidRDefault="002B169E" w:rsidP="002F6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4A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2B169E">
        <w:rPr>
          <w:rFonts w:ascii="Times New Roman" w:hAnsi="Times New Roman" w:cs="Times New Roman"/>
          <w:color w:val="000000"/>
          <w:sz w:val="28"/>
          <w:szCs w:val="28"/>
        </w:rPr>
        <w:t xml:space="preserve">  Развитие    малого   предпринимательства    является    одним   из   приоритетных   направлений   в   развитии   экономики   района,   поэтому   малому   предпринимательству   отводится   важное   место  в   общем   объёме   выпуска   продукции   и   предоставлении услуг</w:t>
      </w:r>
      <w:r w:rsidR="00A20C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7743" w:rsidRPr="002B169E">
        <w:rPr>
          <w:rFonts w:ascii="Times New Roman" w:hAnsi="Times New Roman" w:cs="Times New Roman"/>
          <w:sz w:val="28"/>
          <w:szCs w:val="28"/>
        </w:rPr>
        <w:t>На 10</w:t>
      </w:r>
      <w:r w:rsidR="00A20C6E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2B169E">
        <w:rPr>
          <w:rFonts w:ascii="Times New Roman" w:hAnsi="Times New Roman" w:cs="Times New Roman"/>
          <w:sz w:val="28"/>
          <w:szCs w:val="28"/>
        </w:rPr>
        <w:t xml:space="preserve">000   человек жителей района приходится 285,2  субъектов малого и среднего бизнеса. </w:t>
      </w:r>
    </w:p>
    <w:p w:rsidR="00527743" w:rsidRPr="002B169E" w:rsidRDefault="00527743" w:rsidP="002F6510">
      <w:pPr>
        <w:widowControl w:val="0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>По состоянию на 01.01.2013 года в муниципальном образовании  осуществляют деятельность 1679 (экономически активных) субъектов малого и среднего предпринимательства, среди  которых 274 – малые предприятия,  6– средние предприятия, 1399 – предприниматели без образования юридического лица (индивидуальные предприниматели).</w:t>
      </w:r>
    </w:p>
    <w:p w:rsidR="00527743" w:rsidRPr="002B169E" w:rsidRDefault="00527743" w:rsidP="002F6510">
      <w:pPr>
        <w:widowControl w:val="0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>Из  общего числа субъектов малого и среднего предпринимательства  40,5% заняты в сфере потребительского рынка, 10,6% – в строительстве, 12,04% – в промышленном производстве, 4,4 % – в транспортной отрасли и связи, 8,8% - в сельском хозяйстве, 23,7 %- занимаются вопросами здравоохранения, образования, недвижимост</w:t>
      </w:r>
      <w:r w:rsidR="00744A48">
        <w:rPr>
          <w:rFonts w:ascii="Times New Roman" w:hAnsi="Times New Roman" w:cs="Times New Roman"/>
          <w:sz w:val="28"/>
          <w:szCs w:val="28"/>
        </w:rPr>
        <w:t>и</w:t>
      </w:r>
      <w:r w:rsidRPr="002B169E">
        <w:rPr>
          <w:rFonts w:ascii="Times New Roman" w:hAnsi="Times New Roman" w:cs="Times New Roman"/>
          <w:sz w:val="28"/>
          <w:szCs w:val="28"/>
        </w:rPr>
        <w:t>, арендой и предоставлением прочих услуг. Из общего количества индивидуальных предпринимателей  50,2% заняты в торговле.</w:t>
      </w:r>
    </w:p>
    <w:p w:rsidR="00527743" w:rsidRPr="002B169E" w:rsidRDefault="00527743" w:rsidP="002F6510">
      <w:pPr>
        <w:widowControl w:val="0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2B169E" w:rsidRDefault="00527743" w:rsidP="002B169E">
      <w:pPr>
        <w:widowControl w:val="0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>Структура субъектов малого и среднего предпринимательства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040"/>
        <w:gridCol w:w="1620"/>
        <w:gridCol w:w="1800"/>
      </w:tblGrid>
      <w:tr w:rsidR="00527743" w:rsidRPr="002B169E" w:rsidTr="001078AD">
        <w:trPr>
          <w:trHeight w:val="52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2B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B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B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процентах к общему итогу</w:t>
            </w:r>
          </w:p>
        </w:tc>
      </w:tr>
      <w:tr w:rsidR="00527743" w:rsidRPr="002B169E" w:rsidTr="001078AD">
        <w:trPr>
          <w:trHeight w:val="3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527743" w:rsidRPr="002B169E" w:rsidTr="001078AD">
        <w:trPr>
          <w:trHeight w:val="3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27743" w:rsidRPr="002B169E" w:rsidTr="001078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527743" w:rsidRPr="002B169E" w:rsidTr="001078AD">
        <w:trPr>
          <w:trHeight w:val="3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527743" w:rsidRPr="002B169E" w:rsidTr="001078AD">
        <w:trPr>
          <w:trHeight w:val="3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527743" w:rsidRPr="002B169E" w:rsidTr="002B169E"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27743" w:rsidRPr="002B169E" w:rsidTr="001078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527743" w:rsidRPr="002B169E" w:rsidTr="001078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27743" w:rsidRPr="002B169E" w:rsidTr="001078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27743" w:rsidRPr="002B169E" w:rsidTr="001078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C14E02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</w:t>
            </w:r>
            <w:r w:rsidR="00C14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="00C14E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оммунальных, социальных и персональных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3" w:rsidRPr="002B169E" w:rsidRDefault="00527743" w:rsidP="002F6510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527743" w:rsidRPr="002B169E" w:rsidRDefault="00527743" w:rsidP="002F6510">
      <w:pPr>
        <w:widowControl w:val="0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2B169E" w:rsidRDefault="00527743" w:rsidP="002B169E">
      <w:pPr>
        <w:widowControl w:val="0"/>
        <w:shd w:val="clear" w:color="auto" w:fill="FFFFFF" w:themeFill="background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 xml:space="preserve">  Данные таблицы свидетельствуют о том, что наибольшее количество субъектов малого и  среднего предпринимательства занято в торговле, как самой коммуникабельной и имеющий быстрый оборот денежных средств, отрасли.</w:t>
      </w:r>
    </w:p>
    <w:p w:rsidR="00527743" w:rsidRPr="002B169E" w:rsidRDefault="00527743" w:rsidP="002B169E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69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B169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Объем отгруженной продукции собственного производства (услуг) за 2012 год составил 1,8 </w:t>
      </w:r>
      <w:proofErr w:type="spellStart"/>
      <w:r w:rsidRPr="002B169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млрд</w:t>
      </w:r>
      <w:proofErr w:type="gramStart"/>
      <w:r w:rsidRPr="002B169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.р</w:t>
      </w:r>
      <w:proofErr w:type="gramEnd"/>
      <w:r w:rsidRPr="002B169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уб.,в</w:t>
      </w:r>
      <w:proofErr w:type="spellEnd"/>
      <w:r w:rsidRPr="002B169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расчете на  одного человека  составил  687,4</w:t>
      </w:r>
      <w:r w:rsidR="00693574" w:rsidRPr="002B169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B169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тыс. рублей.  На субъекты малого и среднего предпринимательства приходится  12,8 % оборота всех хозяйствующих субъектов в районе.   В 2012 году оборот малых предприятий составил 2,4 млрд. рублей. Удельный вес уплаченных</w:t>
      </w:r>
      <w:r w:rsidRPr="002B169E">
        <w:rPr>
          <w:rFonts w:ascii="Times New Roman" w:hAnsi="Times New Roman" w:cs="Times New Roman"/>
          <w:color w:val="000000"/>
          <w:sz w:val="28"/>
          <w:szCs w:val="28"/>
        </w:rPr>
        <w:t xml:space="preserve"> налогов и сборов  в  местный бюджет составил 16 % от общей суммы налоговых платежей.</w:t>
      </w:r>
    </w:p>
    <w:p w:rsidR="00527743" w:rsidRPr="002B169E" w:rsidRDefault="00527743" w:rsidP="002B169E">
      <w:pPr>
        <w:widowControl w:val="0"/>
        <w:shd w:val="clear" w:color="auto" w:fill="FFFFFF" w:themeFill="background1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2B169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B169E">
        <w:rPr>
          <w:rFonts w:ascii="Times New Roman" w:hAnsi="Times New Roman" w:cs="Times New Roman"/>
          <w:sz w:val="28"/>
          <w:szCs w:val="28"/>
        </w:rPr>
        <w:t xml:space="preserve"> в малом и среднем предпринимательстве –2563 человека. Доля среднесписочной численности малых и средних предприятий в среднесписочной численности работников по итогам 2012 года составила   17,8 процентов.</w:t>
      </w:r>
      <w:r w:rsidRPr="002B16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B169E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2F6510" w:rsidRPr="002B169E">
        <w:rPr>
          <w:rFonts w:ascii="Times New Roman" w:hAnsi="Times New Roman" w:cs="Times New Roman"/>
          <w:sz w:val="28"/>
          <w:szCs w:val="28"/>
        </w:rPr>
        <w:t xml:space="preserve">численности </w:t>
      </w:r>
      <w:proofErr w:type="gramStart"/>
      <w:r w:rsidRPr="002B169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B169E">
        <w:rPr>
          <w:rFonts w:ascii="Times New Roman" w:hAnsi="Times New Roman" w:cs="Times New Roman"/>
          <w:sz w:val="28"/>
          <w:szCs w:val="28"/>
        </w:rPr>
        <w:t xml:space="preserve"> в малом бизнесе на </w:t>
      </w:r>
      <w:r w:rsidRPr="002B169E">
        <w:rPr>
          <w:rFonts w:ascii="Times New Roman" w:hAnsi="Times New Roman" w:cs="Times New Roman"/>
          <w:sz w:val="28"/>
          <w:szCs w:val="28"/>
        </w:rPr>
        <w:lastRenderedPageBreak/>
        <w:t>сегодняшний день происходит в связи с повышением страхового налога в пенсионный</w:t>
      </w:r>
      <w:r w:rsidR="0003455D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2B169E">
        <w:rPr>
          <w:rFonts w:ascii="Times New Roman" w:hAnsi="Times New Roman" w:cs="Times New Roman"/>
          <w:sz w:val="28"/>
          <w:szCs w:val="28"/>
        </w:rPr>
        <w:t>.</w:t>
      </w:r>
      <w:r w:rsidRPr="002B16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27743" w:rsidRPr="002B169E" w:rsidRDefault="00527743" w:rsidP="002B169E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>Агентством  инвестиционного развития  Республики Татарстан  реализуются мероприятия  по поддержке субъектов малого и среднего предпринимательства. Для начинающих предпринимателей осуществлялась программа  «Лизинг – Грант».</w:t>
      </w:r>
      <w:r w:rsidR="00A20C6E">
        <w:rPr>
          <w:rFonts w:ascii="Times New Roman" w:hAnsi="Times New Roman" w:cs="Times New Roman"/>
          <w:sz w:val="28"/>
          <w:szCs w:val="28"/>
        </w:rPr>
        <w:t xml:space="preserve"> </w:t>
      </w:r>
      <w:r w:rsidRPr="002B169E">
        <w:rPr>
          <w:rFonts w:ascii="Times New Roman" w:hAnsi="Times New Roman" w:cs="Times New Roman"/>
          <w:sz w:val="28"/>
          <w:szCs w:val="28"/>
        </w:rPr>
        <w:t>Одиннадцать  предпринимателей района  выиграли грант и получили различное оборудование и технику. В 2013 году  Программа «Лизинг Грант» продолжит работу по реализации инвестиционных проектов.</w:t>
      </w:r>
      <w:r w:rsidRPr="002B16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743" w:rsidRPr="002B169E" w:rsidRDefault="002B169E" w:rsidP="002B169E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743" w:rsidRPr="002B169E">
        <w:rPr>
          <w:rFonts w:ascii="Times New Roman" w:hAnsi="Times New Roman" w:cs="Times New Roman"/>
          <w:sz w:val="28"/>
          <w:szCs w:val="28"/>
        </w:rPr>
        <w:t>В районе продолжают развиваться семейные фермы, всего работают  26 таких  хозяйств.</w:t>
      </w:r>
    </w:p>
    <w:p w:rsidR="00527743" w:rsidRPr="002F6510" w:rsidRDefault="00527743" w:rsidP="002B169E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 xml:space="preserve">  В  целях содействия развитию предпринимательства при  Главе района создан общественный Совет из 23 человек, в состав которого входят руководители района и  предприниматели. Администрацией района проводится  работа по своевременной публикации соответствующей информации в местной газете "Дружба".</w:t>
      </w:r>
      <w:r w:rsidRPr="002F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C7" w:rsidRDefault="007F4CC7" w:rsidP="00527743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527743" w:rsidRPr="002B169E" w:rsidRDefault="00527743" w:rsidP="00527743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B169E">
        <w:rPr>
          <w:rFonts w:ascii="Times New Roman" w:hAnsi="Times New Roman"/>
          <w:color w:val="auto"/>
          <w:sz w:val="28"/>
          <w:szCs w:val="28"/>
        </w:rPr>
        <w:t xml:space="preserve">Инвестиции и строительство </w:t>
      </w:r>
    </w:p>
    <w:p w:rsidR="00527743" w:rsidRPr="002B169E" w:rsidRDefault="00527743" w:rsidP="002B169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69E">
        <w:rPr>
          <w:rFonts w:ascii="Times New Roman" w:hAnsi="Times New Roman" w:cs="Times New Roman"/>
          <w:sz w:val="28"/>
          <w:szCs w:val="28"/>
        </w:rPr>
        <w:t xml:space="preserve">За 2012 год инвестиции в основной капитал по полному кругу предприятий </w:t>
      </w:r>
      <w:proofErr w:type="spellStart"/>
      <w:r w:rsidRPr="002B169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2B169E">
        <w:rPr>
          <w:rFonts w:ascii="Times New Roman" w:hAnsi="Times New Roman" w:cs="Times New Roman"/>
          <w:sz w:val="28"/>
          <w:szCs w:val="28"/>
        </w:rPr>
        <w:t xml:space="preserve">  муниципального района привлечено  более 12,2 млрд. рублей, темп роста   к </w:t>
      </w:r>
      <w:r w:rsidR="00A20C6E">
        <w:rPr>
          <w:rFonts w:ascii="Times New Roman" w:hAnsi="Times New Roman" w:cs="Times New Roman"/>
          <w:sz w:val="28"/>
          <w:szCs w:val="28"/>
        </w:rPr>
        <w:t>уровню  2011 года составил 147%.</w:t>
      </w:r>
      <w:r w:rsidRPr="002B169E">
        <w:rPr>
          <w:rFonts w:ascii="Times New Roman" w:hAnsi="Times New Roman" w:cs="Times New Roman"/>
          <w:sz w:val="28"/>
          <w:szCs w:val="28"/>
        </w:rPr>
        <w:t xml:space="preserve">  </w:t>
      </w:r>
      <w:r w:rsidRPr="002B169E">
        <w:rPr>
          <w:rFonts w:ascii="Times New Roman" w:hAnsi="Times New Roman" w:cs="Times New Roman"/>
          <w:bCs/>
          <w:sz w:val="28"/>
          <w:szCs w:val="28"/>
        </w:rPr>
        <w:t>Инвестиции, поступившие из республиканского и федерального  бюджетов, были направлены на укрепление материальной базы агропромышленного комплекса, социальной сферы, строительство инфраструктуры района,   благоустройство населенных пунктов, строительство и реконструкцию сетей связи и водоснабжения, а также  обустройство</w:t>
      </w:r>
      <w:proofErr w:type="gramEnd"/>
      <w:r w:rsidRPr="002B169E">
        <w:rPr>
          <w:rFonts w:ascii="Times New Roman" w:hAnsi="Times New Roman" w:cs="Times New Roman"/>
          <w:bCs/>
          <w:sz w:val="28"/>
          <w:szCs w:val="28"/>
        </w:rPr>
        <w:t xml:space="preserve"> дорожного полотна.</w:t>
      </w:r>
    </w:p>
    <w:p w:rsidR="00527743" w:rsidRPr="002B169E" w:rsidRDefault="00527743" w:rsidP="002B169E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 xml:space="preserve">          В 2012 году введено в эксплуатацию 30 тысяч  квадратных метров жилья. Принятие  федеральных, республиканских программ является огромной помощью для района  в обеспечении  граждан жильем.</w:t>
      </w:r>
    </w:p>
    <w:p w:rsidR="00527743" w:rsidRPr="002B169E" w:rsidRDefault="00527743" w:rsidP="002B169E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 xml:space="preserve">По Программе капитального ремонта в 2012 году  было отремонтировано  12 многоквартирных домов на </w:t>
      </w:r>
      <w:r w:rsidR="00744A48">
        <w:rPr>
          <w:rFonts w:ascii="Times New Roman" w:hAnsi="Times New Roman" w:cs="Times New Roman"/>
          <w:sz w:val="28"/>
          <w:szCs w:val="28"/>
        </w:rPr>
        <w:t>сумму</w:t>
      </w:r>
      <w:r w:rsidRPr="002B169E">
        <w:rPr>
          <w:rFonts w:ascii="Times New Roman" w:hAnsi="Times New Roman" w:cs="Times New Roman"/>
          <w:sz w:val="28"/>
          <w:szCs w:val="28"/>
        </w:rPr>
        <w:t xml:space="preserve">  54,5 млн</w:t>
      </w:r>
      <w:proofErr w:type="gramStart"/>
      <w:r w:rsidRPr="002B16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169E">
        <w:rPr>
          <w:rFonts w:ascii="Times New Roman" w:hAnsi="Times New Roman" w:cs="Times New Roman"/>
          <w:sz w:val="28"/>
          <w:szCs w:val="28"/>
        </w:rPr>
        <w:t>ублей.</w:t>
      </w:r>
    </w:p>
    <w:p w:rsidR="00527743" w:rsidRPr="002B169E" w:rsidRDefault="00527743" w:rsidP="002B169E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>В отчетном году капитально отремонтировано:</w:t>
      </w:r>
    </w:p>
    <w:p w:rsidR="00527743" w:rsidRPr="002B169E" w:rsidRDefault="00C6538D" w:rsidP="002B169E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7743" w:rsidRPr="002B169E">
        <w:rPr>
          <w:rFonts w:ascii="Times New Roman" w:hAnsi="Times New Roman" w:cs="Times New Roman"/>
          <w:sz w:val="28"/>
          <w:szCs w:val="28"/>
        </w:rPr>
        <w:t>12 школ</w:t>
      </w:r>
      <w:r w:rsidR="00744A48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2B169E">
        <w:rPr>
          <w:rFonts w:ascii="Times New Roman" w:hAnsi="Times New Roman" w:cs="Times New Roman"/>
          <w:sz w:val="28"/>
          <w:szCs w:val="28"/>
        </w:rPr>
        <w:t xml:space="preserve"> </w:t>
      </w:r>
      <w:r w:rsidR="00744A48">
        <w:rPr>
          <w:rFonts w:ascii="Times New Roman" w:hAnsi="Times New Roman" w:cs="Times New Roman"/>
          <w:sz w:val="28"/>
          <w:szCs w:val="28"/>
        </w:rPr>
        <w:t>-</w:t>
      </w:r>
      <w:r w:rsidR="00527743" w:rsidRPr="002B169E">
        <w:rPr>
          <w:rFonts w:ascii="Times New Roman" w:hAnsi="Times New Roman" w:cs="Times New Roman"/>
          <w:sz w:val="28"/>
          <w:szCs w:val="28"/>
        </w:rPr>
        <w:t>51,5  млн</w:t>
      </w:r>
      <w:r w:rsidR="00744A48">
        <w:rPr>
          <w:rFonts w:ascii="Times New Roman" w:hAnsi="Times New Roman" w:cs="Times New Roman"/>
          <w:sz w:val="28"/>
          <w:szCs w:val="28"/>
        </w:rPr>
        <w:t xml:space="preserve">. </w:t>
      </w:r>
      <w:r w:rsidR="00527743" w:rsidRPr="002B169E">
        <w:rPr>
          <w:rFonts w:ascii="Times New Roman" w:hAnsi="Times New Roman" w:cs="Times New Roman"/>
          <w:sz w:val="28"/>
          <w:szCs w:val="28"/>
        </w:rPr>
        <w:t>рублей.</w:t>
      </w:r>
    </w:p>
    <w:p w:rsidR="00527743" w:rsidRPr="002B169E" w:rsidRDefault="00C6538D" w:rsidP="002B169E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7743" w:rsidRPr="002B169E">
        <w:rPr>
          <w:rFonts w:ascii="Times New Roman" w:hAnsi="Times New Roman" w:cs="Times New Roman"/>
          <w:sz w:val="28"/>
          <w:szCs w:val="28"/>
        </w:rPr>
        <w:t xml:space="preserve">6 зданий под размещение  детских садов и открытие помещений для дополнительных групп  - 13 </w:t>
      </w:r>
      <w:proofErr w:type="spellStart"/>
      <w:r w:rsidR="00527743" w:rsidRPr="002B169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27743" w:rsidRPr="002B16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7743" w:rsidRPr="002B169E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527743" w:rsidRPr="002B169E" w:rsidRDefault="00C6538D" w:rsidP="00C653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7743" w:rsidRPr="002B169E">
        <w:rPr>
          <w:rFonts w:ascii="Times New Roman" w:hAnsi="Times New Roman" w:cs="Times New Roman"/>
          <w:sz w:val="28"/>
          <w:szCs w:val="28"/>
        </w:rPr>
        <w:t xml:space="preserve">2 врачебные амбулатории,  10  </w:t>
      </w:r>
      <w:proofErr w:type="spellStart"/>
      <w:r w:rsidR="00527743" w:rsidRPr="002B169E">
        <w:rPr>
          <w:rFonts w:ascii="Times New Roman" w:hAnsi="Times New Roman" w:cs="Times New Roman"/>
          <w:sz w:val="28"/>
          <w:szCs w:val="28"/>
        </w:rPr>
        <w:t>фельдшеро-акушерских</w:t>
      </w:r>
      <w:proofErr w:type="spellEnd"/>
      <w:r w:rsidR="00527743" w:rsidRPr="002B169E">
        <w:rPr>
          <w:rFonts w:ascii="Times New Roman" w:hAnsi="Times New Roman" w:cs="Times New Roman"/>
          <w:sz w:val="28"/>
          <w:szCs w:val="28"/>
        </w:rPr>
        <w:t xml:space="preserve"> пунктов – 6,2 </w:t>
      </w:r>
      <w:proofErr w:type="spellStart"/>
      <w:r w:rsidR="00527743" w:rsidRPr="002B169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27743" w:rsidRPr="002B16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7743" w:rsidRPr="002B169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27743" w:rsidRPr="002B169E">
        <w:rPr>
          <w:rFonts w:ascii="Times New Roman" w:hAnsi="Times New Roman" w:cs="Times New Roman"/>
          <w:sz w:val="28"/>
          <w:szCs w:val="28"/>
        </w:rPr>
        <w:t>,</w:t>
      </w:r>
    </w:p>
    <w:p w:rsidR="00527743" w:rsidRPr="002B169E" w:rsidRDefault="00C6538D" w:rsidP="00C653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27743" w:rsidRPr="002B169E">
        <w:rPr>
          <w:rFonts w:ascii="Times New Roman" w:hAnsi="Times New Roman" w:cs="Times New Roman"/>
          <w:sz w:val="28"/>
          <w:szCs w:val="28"/>
        </w:rPr>
        <w:t>Дома культуры и библиотека –  16,5 млн</w:t>
      </w:r>
      <w:proofErr w:type="gramStart"/>
      <w:r w:rsidR="00527743" w:rsidRPr="002B16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7743" w:rsidRPr="002B169E">
        <w:rPr>
          <w:rFonts w:ascii="Times New Roman" w:hAnsi="Times New Roman" w:cs="Times New Roman"/>
          <w:sz w:val="28"/>
          <w:szCs w:val="28"/>
        </w:rPr>
        <w:t>уб.</w:t>
      </w:r>
    </w:p>
    <w:p w:rsidR="00527743" w:rsidRPr="002B169E" w:rsidRDefault="00527743" w:rsidP="002B16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 xml:space="preserve">   </w:t>
      </w:r>
      <w:r w:rsidR="00C653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169E">
        <w:rPr>
          <w:rFonts w:ascii="Times New Roman" w:hAnsi="Times New Roman" w:cs="Times New Roman"/>
          <w:sz w:val="28"/>
          <w:szCs w:val="28"/>
        </w:rPr>
        <w:t xml:space="preserve"> Построено  2 модульных ФАП на сумму  4,5 млн</w:t>
      </w:r>
      <w:proofErr w:type="gramStart"/>
      <w:r w:rsidRPr="002B16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169E">
        <w:rPr>
          <w:rFonts w:ascii="Times New Roman" w:hAnsi="Times New Roman" w:cs="Times New Roman"/>
          <w:sz w:val="28"/>
          <w:szCs w:val="28"/>
        </w:rPr>
        <w:t>ублей.</w:t>
      </w:r>
    </w:p>
    <w:p w:rsidR="00527743" w:rsidRPr="002B169E" w:rsidRDefault="00527743" w:rsidP="002B16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 xml:space="preserve"> По программе «Сельские клубы» выполнено строительство многофункционального центра в </w:t>
      </w:r>
      <w:proofErr w:type="spellStart"/>
      <w:r w:rsidRPr="002B16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B169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B169E">
        <w:rPr>
          <w:rFonts w:ascii="Times New Roman" w:hAnsi="Times New Roman" w:cs="Times New Roman"/>
          <w:sz w:val="28"/>
          <w:szCs w:val="28"/>
        </w:rPr>
        <w:t>улпаново</w:t>
      </w:r>
      <w:proofErr w:type="spellEnd"/>
      <w:r w:rsidRPr="002B169E">
        <w:rPr>
          <w:rFonts w:ascii="Times New Roman" w:hAnsi="Times New Roman" w:cs="Times New Roman"/>
          <w:sz w:val="28"/>
          <w:szCs w:val="28"/>
        </w:rPr>
        <w:t xml:space="preserve"> на </w:t>
      </w:r>
      <w:r w:rsidR="00A72823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2B169E">
        <w:rPr>
          <w:rFonts w:ascii="Times New Roman" w:hAnsi="Times New Roman" w:cs="Times New Roman"/>
          <w:sz w:val="28"/>
          <w:szCs w:val="28"/>
        </w:rPr>
        <w:t>12,5  млн.руб.</w:t>
      </w:r>
    </w:p>
    <w:p w:rsidR="00527743" w:rsidRPr="002B169E" w:rsidRDefault="00527743" w:rsidP="002B16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69E">
        <w:rPr>
          <w:rFonts w:ascii="Times New Roman" w:hAnsi="Times New Roman" w:cs="Times New Roman"/>
          <w:sz w:val="28"/>
          <w:szCs w:val="28"/>
        </w:rPr>
        <w:t xml:space="preserve">Показатель объема инвестиций в основной капитал (за исключением бюджетных средств) в расчете на 1 жителя в 2012 году составил 120180 рублей, в 2013 году планируется 126189 рублей и до 2015 года планируется ежегодный рост поступления инвестиций на 5%. </w:t>
      </w:r>
    </w:p>
    <w:p w:rsidR="00527743" w:rsidRPr="002B169E" w:rsidRDefault="00527743" w:rsidP="002B169E">
      <w:pPr>
        <w:contextualSpacing/>
      </w:pPr>
      <w:r w:rsidRPr="002B169E">
        <w:t> </w:t>
      </w:r>
    </w:p>
    <w:p w:rsidR="00527743" w:rsidRPr="00C6538D" w:rsidRDefault="00527743" w:rsidP="0052774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38D">
        <w:rPr>
          <w:rFonts w:ascii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527743" w:rsidRPr="00C6538D" w:rsidRDefault="00C6538D" w:rsidP="00C6538D">
      <w:pPr>
        <w:pStyle w:val="a7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538D">
        <w:rPr>
          <w:sz w:val="28"/>
          <w:szCs w:val="28"/>
        </w:rPr>
        <w:t xml:space="preserve">      </w:t>
      </w:r>
      <w:r w:rsidR="00527743" w:rsidRPr="00C6538D">
        <w:rPr>
          <w:sz w:val="28"/>
          <w:szCs w:val="28"/>
        </w:rPr>
        <w:t xml:space="preserve">Одной из важной составляющей экономики района является агропромышленный комплекс. Это   развитие  крупных </w:t>
      </w:r>
      <w:proofErr w:type="spellStart"/>
      <w:r w:rsidR="00527743" w:rsidRPr="00C6538D">
        <w:rPr>
          <w:sz w:val="28"/>
          <w:szCs w:val="28"/>
        </w:rPr>
        <w:t>сельхозорганизаций</w:t>
      </w:r>
      <w:proofErr w:type="spellEnd"/>
      <w:r w:rsidR="00527743" w:rsidRPr="00C6538D">
        <w:rPr>
          <w:sz w:val="28"/>
          <w:szCs w:val="28"/>
        </w:rPr>
        <w:t>,   фермерских хозяйств  и личных подворий граждан.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>Крупными</w:t>
      </w:r>
      <w:r w:rsidR="00C14E02">
        <w:rPr>
          <w:rFonts w:ascii="Times New Roman" w:hAnsi="Times New Roman" w:cs="Times New Roman"/>
          <w:sz w:val="28"/>
          <w:szCs w:val="28"/>
        </w:rPr>
        <w:t xml:space="preserve"> </w:t>
      </w:r>
      <w:r w:rsidRPr="00C6538D">
        <w:rPr>
          <w:rFonts w:ascii="Times New Roman" w:hAnsi="Times New Roman" w:cs="Times New Roman"/>
          <w:sz w:val="28"/>
          <w:szCs w:val="28"/>
        </w:rPr>
        <w:t>и</w:t>
      </w:r>
      <w:r w:rsidR="00C14E02">
        <w:rPr>
          <w:rFonts w:ascii="Times New Roman" w:hAnsi="Times New Roman" w:cs="Times New Roman"/>
          <w:sz w:val="28"/>
          <w:szCs w:val="28"/>
        </w:rPr>
        <w:t xml:space="preserve"> </w:t>
      </w:r>
      <w:r w:rsidRPr="00C6538D">
        <w:rPr>
          <w:rFonts w:ascii="Times New Roman" w:hAnsi="Times New Roman" w:cs="Times New Roman"/>
          <w:sz w:val="28"/>
          <w:szCs w:val="28"/>
        </w:rPr>
        <w:t xml:space="preserve">средними сельскохозяйственными товаропроизводителями произведено продукции  собственного производства, выполнено работ и услуг на сумму 2 млрд.479  миллионов рублей, что на 7 % выше  уровня аналогичного периода прошлого года. </w:t>
      </w:r>
    </w:p>
    <w:p w:rsidR="00527743" w:rsidRPr="00C6538D" w:rsidRDefault="00527743" w:rsidP="00C653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3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7743" w:rsidRPr="00C6538D" w:rsidRDefault="00527743" w:rsidP="00A72823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823">
        <w:rPr>
          <w:rFonts w:ascii="Times New Roman" w:hAnsi="Times New Roman" w:cs="Times New Roman"/>
          <w:b/>
          <w:i/>
          <w:sz w:val="28"/>
          <w:szCs w:val="28"/>
        </w:rPr>
        <w:t>Основные  показатели  производства сельскохозяйственной продукции</w:t>
      </w:r>
      <w:r w:rsidR="00A728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7282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A72823">
        <w:rPr>
          <w:rFonts w:ascii="Times New Roman" w:hAnsi="Times New Roman" w:cs="Times New Roman"/>
          <w:b/>
          <w:i/>
          <w:sz w:val="28"/>
          <w:szCs w:val="28"/>
        </w:rPr>
        <w:t>Нурлатскому</w:t>
      </w:r>
      <w:proofErr w:type="spellEnd"/>
      <w:r w:rsidRPr="00A72823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муниципальному району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534"/>
        <w:gridCol w:w="1283"/>
        <w:gridCol w:w="1367"/>
        <w:gridCol w:w="1368"/>
        <w:gridCol w:w="1371"/>
      </w:tblGrid>
      <w:tr w:rsidR="00527743" w:rsidRPr="00C6538D" w:rsidTr="001078AD">
        <w:tc>
          <w:tcPr>
            <w:tcW w:w="769" w:type="dxa"/>
            <w:vMerge w:val="restart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4" w:type="dxa"/>
            <w:vMerge w:val="restart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1" w:type="dxa"/>
            <w:vMerge w:val="restart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5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06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0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527743" w:rsidRPr="00C6538D" w:rsidTr="001078AD">
        <w:tc>
          <w:tcPr>
            <w:tcW w:w="769" w:type="dxa"/>
            <w:vMerge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06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0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27743" w:rsidRPr="00C6538D" w:rsidTr="001078AD">
        <w:tc>
          <w:tcPr>
            <w:tcW w:w="76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Стоимость валовой продукции в действующих ценах</w:t>
            </w:r>
          </w:p>
        </w:tc>
        <w:tc>
          <w:tcPr>
            <w:tcW w:w="1131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05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1523,7</w:t>
            </w:r>
          </w:p>
        </w:tc>
        <w:tc>
          <w:tcPr>
            <w:tcW w:w="1406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2311,2</w:t>
            </w:r>
          </w:p>
        </w:tc>
        <w:tc>
          <w:tcPr>
            <w:tcW w:w="140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2479,0</w:t>
            </w:r>
          </w:p>
        </w:tc>
      </w:tr>
      <w:tr w:rsidR="00527743" w:rsidRPr="00C6538D" w:rsidTr="001078AD">
        <w:tc>
          <w:tcPr>
            <w:tcW w:w="76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Валовый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сбор зерна</w:t>
            </w:r>
          </w:p>
        </w:tc>
        <w:tc>
          <w:tcPr>
            <w:tcW w:w="1131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405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06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527743" w:rsidRPr="00C6538D" w:rsidTr="001078AD">
        <w:tc>
          <w:tcPr>
            <w:tcW w:w="76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Урожайность зерновых культур</w:t>
            </w:r>
          </w:p>
        </w:tc>
        <w:tc>
          <w:tcPr>
            <w:tcW w:w="1131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05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06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527743" w:rsidRPr="00C6538D" w:rsidTr="001078AD">
        <w:trPr>
          <w:trHeight w:val="596"/>
        </w:trPr>
        <w:tc>
          <w:tcPr>
            <w:tcW w:w="76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4" w:type="dxa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Произведено скота и птицы в живом весе (включая КФХ и ЛПХ)</w:t>
            </w:r>
          </w:p>
        </w:tc>
        <w:tc>
          <w:tcPr>
            <w:tcW w:w="1131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405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06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0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</w:tr>
      <w:tr w:rsidR="00527743" w:rsidRPr="00C6538D" w:rsidTr="001078AD">
        <w:tc>
          <w:tcPr>
            <w:tcW w:w="76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4" w:type="dxa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Валовой надой  молока, включая закупку у </w:t>
            </w:r>
            <w:r w:rsidRPr="00C6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131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</w:p>
        </w:tc>
        <w:tc>
          <w:tcPr>
            <w:tcW w:w="1405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406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40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527743" w:rsidRPr="00C6538D" w:rsidTr="001078AD">
        <w:tc>
          <w:tcPr>
            <w:tcW w:w="76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4" w:type="dxa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Надой молока на 1 корову</w:t>
            </w:r>
          </w:p>
        </w:tc>
        <w:tc>
          <w:tcPr>
            <w:tcW w:w="1131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05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5786</w:t>
            </w:r>
          </w:p>
        </w:tc>
        <w:tc>
          <w:tcPr>
            <w:tcW w:w="1406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5857</w:t>
            </w:r>
          </w:p>
        </w:tc>
        <w:tc>
          <w:tcPr>
            <w:tcW w:w="140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5579</w:t>
            </w:r>
          </w:p>
        </w:tc>
      </w:tr>
      <w:tr w:rsidR="00527743" w:rsidRPr="00C6538D" w:rsidTr="001078AD">
        <w:tc>
          <w:tcPr>
            <w:tcW w:w="76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64" w:type="dxa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Среднесуточные привесы  по всему поголовью:</w:t>
            </w:r>
          </w:p>
        </w:tc>
        <w:tc>
          <w:tcPr>
            <w:tcW w:w="1131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C6538D" w:rsidTr="001078AD">
        <w:tc>
          <w:tcPr>
            <w:tcW w:w="76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131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405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406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657,0</w:t>
            </w:r>
          </w:p>
        </w:tc>
        <w:tc>
          <w:tcPr>
            <w:tcW w:w="140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</w:tr>
      <w:tr w:rsidR="00527743" w:rsidRPr="00C6538D" w:rsidTr="001078AD">
        <w:tc>
          <w:tcPr>
            <w:tcW w:w="76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свиней</w:t>
            </w:r>
          </w:p>
        </w:tc>
        <w:tc>
          <w:tcPr>
            <w:tcW w:w="1131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405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  <w:tc>
          <w:tcPr>
            <w:tcW w:w="1406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387,0</w:t>
            </w:r>
          </w:p>
        </w:tc>
        <w:tc>
          <w:tcPr>
            <w:tcW w:w="1409" w:type="dxa"/>
            <w:vAlign w:val="center"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</w:tbl>
    <w:p w:rsidR="00527743" w:rsidRPr="00C6538D" w:rsidRDefault="00527743" w:rsidP="00C653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 xml:space="preserve">В отчетном периоде хлеборобы района собрали 78 тысяч  200 тонн зерновых и зернобобовых культур. Урожайность составила 19,7 </w:t>
      </w:r>
      <w:proofErr w:type="spellStart"/>
      <w:r w:rsidRPr="00C6538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6538D">
        <w:rPr>
          <w:rFonts w:ascii="Times New Roman" w:hAnsi="Times New Roman" w:cs="Times New Roman"/>
          <w:sz w:val="28"/>
          <w:szCs w:val="28"/>
        </w:rPr>
        <w:t xml:space="preserve">/га.           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96" w:type="dxa"/>
        <w:tblInd w:w="817" w:type="dxa"/>
        <w:tblLook w:val="04A0"/>
      </w:tblPr>
      <w:tblGrid>
        <w:gridCol w:w="3519"/>
        <w:gridCol w:w="2151"/>
        <w:gridCol w:w="2126"/>
      </w:tblGrid>
      <w:tr w:rsidR="00527743" w:rsidRPr="00C6538D" w:rsidTr="00C6538D">
        <w:trPr>
          <w:trHeight w:val="57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7743" w:rsidRPr="00C6538D" w:rsidRDefault="00C6538D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3" w:rsidRPr="00C6538D" w:rsidRDefault="00C6538D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Урожайность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3" w:rsidRPr="00C6538D" w:rsidRDefault="00C6538D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ООО «ВЗП Билярск»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101800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ООО «Нурлат 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сэте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100850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Агро-Развитие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57440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ООО «АФ </w:t>
            </w:r>
            <w:proofErr w:type="gram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114200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ООО «АФ 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28670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Тулпар-Агро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59090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ООО «Колос»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Татплодовощпром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107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spellStart"/>
            <w:proofErr w:type="gram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Нурлат-Октябрьский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КФХ «Сулейманов А.И.»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214300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КФХ «Ахунова Л.Т.»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32450</w:t>
            </w:r>
          </w:p>
        </w:tc>
      </w:tr>
      <w:tr w:rsidR="00527743" w:rsidRPr="00C6538D" w:rsidTr="00C6538D">
        <w:trPr>
          <w:trHeight w:val="33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КФХ» 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Замальдинов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Н.И.»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83590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КФХ «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Афлятунов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З.А.»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КФХ  «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Хайбуллин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Н.А.»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КФХ «Кузьмин В.Д.»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Насыбуллин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Р.А.»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КФХ «Кириллов Г.А.»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27743" w:rsidRPr="00C6538D" w:rsidTr="00C6538D">
        <w:trPr>
          <w:trHeight w:val="2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spellStart"/>
            <w:proofErr w:type="gram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Гизатов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  <w:tr w:rsidR="00527743" w:rsidRPr="00C6538D" w:rsidTr="00C6538D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spellStart"/>
            <w:proofErr w:type="gram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27743" w:rsidRPr="00C6538D" w:rsidTr="00C6538D">
        <w:trPr>
          <w:trHeight w:val="4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району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782000</w:t>
            </w:r>
          </w:p>
        </w:tc>
      </w:tr>
    </w:tbl>
    <w:p w:rsidR="00527743" w:rsidRPr="00C6538D" w:rsidRDefault="00527743" w:rsidP="00C6538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743" w:rsidRPr="00C6538D" w:rsidRDefault="00527743" w:rsidP="00C6538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38D">
        <w:rPr>
          <w:rFonts w:ascii="Times New Roman" w:hAnsi="Times New Roman" w:cs="Times New Roman"/>
          <w:sz w:val="28"/>
          <w:szCs w:val="28"/>
        </w:rPr>
        <w:t xml:space="preserve">Урожайность сахарной свеклы составила  310 центнеров   с гектара, выращено и сдано на сахарный завод  264 тыс. тонн сладких корнеплодов. </w:t>
      </w:r>
    </w:p>
    <w:p w:rsidR="00527743" w:rsidRPr="00C6538D" w:rsidRDefault="00527743" w:rsidP="00C6538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17" w:tblpY="1"/>
        <w:tblOverlap w:val="never"/>
        <w:tblW w:w="8530" w:type="dxa"/>
        <w:tblLook w:val="04A0"/>
      </w:tblPr>
      <w:tblGrid>
        <w:gridCol w:w="3979"/>
        <w:gridCol w:w="1378"/>
        <w:gridCol w:w="1896"/>
        <w:gridCol w:w="1277"/>
      </w:tblGrid>
      <w:tr w:rsidR="00527743" w:rsidRPr="00C6538D" w:rsidTr="00C6538D">
        <w:trPr>
          <w:trHeight w:val="765"/>
        </w:trPr>
        <w:tc>
          <w:tcPr>
            <w:tcW w:w="85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урожайность сахарной свеклы</w:t>
            </w:r>
          </w:p>
          <w:p w:rsidR="00527743" w:rsidRPr="00C6538D" w:rsidRDefault="00527743" w:rsidP="00C653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разрезе хозяйств </w:t>
            </w:r>
            <w:proofErr w:type="spellStart"/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Нурлатского</w:t>
            </w:r>
            <w:proofErr w:type="spellEnd"/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РТ</w:t>
            </w:r>
          </w:p>
          <w:p w:rsidR="00527743" w:rsidRPr="00C6538D" w:rsidRDefault="00527743" w:rsidP="00C653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2012 год</w:t>
            </w:r>
          </w:p>
        </w:tc>
      </w:tr>
      <w:tr w:rsidR="00527743" w:rsidRPr="00C6538D" w:rsidTr="00C6538D">
        <w:trPr>
          <w:trHeight w:val="570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хозяйства </w:t>
            </w:r>
          </w:p>
        </w:tc>
        <w:tc>
          <w:tcPr>
            <w:tcW w:w="4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gram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векла</w:t>
            </w:r>
            <w:proofErr w:type="spellEnd"/>
          </w:p>
        </w:tc>
      </w:tr>
      <w:tr w:rsidR="00527743" w:rsidRPr="00C6538D" w:rsidTr="00C6538D">
        <w:trPr>
          <w:trHeight w:val="57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C6538D" w:rsidTr="00C6538D">
        <w:trPr>
          <w:trHeight w:val="57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Урожайность, 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Валовый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     сбор, </w:t>
            </w:r>
          </w:p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</w:p>
        </w:tc>
      </w:tr>
      <w:tr w:rsidR="00527743" w:rsidRPr="00C6538D" w:rsidTr="00C6538D">
        <w:trPr>
          <w:trHeight w:val="57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C6538D" w:rsidTr="00C6538D">
        <w:trPr>
          <w:trHeight w:val="57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C6538D" w:rsidTr="00C6538D">
        <w:trPr>
          <w:trHeight w:val="57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C6538D" w:rsidTr="00C6538D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ООО «Нурлат 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сэте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264000</w:t>
            </w:r>
          </w:p>
        </w:tc>
      </w:tr>
      <w:tr w:rsidR="00527743" w:rsidRPr="00C6538D" w:rsidTr="00C6538D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Агро-Развитие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</w:tr>
      <w:tr w:rsidR="00527743" w:rsidRPr="00C6538D" w:rsidTr="00C6538D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 xml:space="preserve">ООО «АФ </w:t>
            </w:r>
            <w:proofErr w:type="gram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1039500</w:t>
            </w:r>
          </w:p>
        </w:tc>
      </w:tr>
      <w:tr w:rsidR="00527743" w:rsidRPr="00C6538D" w:rsidTr="00C6538D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Тулпар-Агро</w:t>
            </w:r>
            <w:proofErr w:type="spellEnd"/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118700</w:t>
            </w:r>
          </w:p>
        </w:tc>
      </w:tr>
      <w:tr w:rsidR="00527743" w:rsidRPr="00C6538D" w:rsidTr="00C6538D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КФХ Сулейманов А.И.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1089960</w:t>
            </w:r>
          </w:p>
        </w:tc>
      </w:tr>
      <w:tr w:rsidR="00527743" w:rsidRPr="00C6538D" w:rsidTr="00C6538D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КФХ Идрисов Р.Р.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27743" w:rsidRPr="00C6538D" w:rsidTr="00C6538D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району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743" w:rsidRPr="00C6538D" w:rsidRDefault="00527743" w:rsidP="00C653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2634660</w:t>
            </w:r>
          </w:p>
        </w:tc>
      </w:tr>
    </w:tbl>
    <w:p w:rsidR="00527743" w:rsidRDefault="00527743" w:rsidP="00C653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>Ежедневным доходным источником предприятий агропромышленного комплекса является животноводство.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 xml:space="preserve"> Объём производства  животноводческой продукции  за 2012 год составил 909  млн. рублей, что составляет 101 % к  уровню 2011 года, денежная выручка  составила 696 млн</w:t>
      </w:r>
      <w:proofErr w:type="gramStart"/>
      <w:r w:rsidRPr="00C653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538D">
        <w:rPr>
          <w:rFonts w:ascii="Times New Roman" w:hAnsi="Times New Roman" w:cs="Times New Roman"/>
          <w:sz w:val="28"/>
          <w:szCs w:val="28"/>
        </w:rPr>
        <w:t>ублей (104% к 2011 году).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>Положительное влияние на рост объемов животноводческой продукции оказывает целенаправленная работа по реализации программы по кормопроизводству. В отчетном году с каждого посеянного гектара кормовых культур получено  27  центнеров кормов в кормовых единицах. На одну условную голову скота  заготовлено 26,8 центнеров кормовых  единиц.</w:t>
      </w:r>
      <w:r w:rsidRPr="00C6538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 xml:space="preserve">За 2012 год сельскими  товаропроизводителями, </w:t>
      </w:r>
      <w:r w:rsidRPr="007F4CC7">
        <w:rPr>
          <w:rFonts w:ascii="Times New Roman" w:hAnsi="Times New Roman" w:cs="Times New Roman"/>
          <w:sz w:val="28"/>
          <w:szCs w:val="28"/>
        </w:rPr>
        <w:t>включая фермерские хозяйства, ЛПХ,  произведено: мяса скота и птицы в живом весе  - 6 тыс.850  тонн</w:t>
      </w:r>
      <w:proofErr w:type="gramStart"/>
      <w:r w:rsidRPr="007F4C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4CC7">
        <w:rPr>
          <w:rFonts w:ascii="Times New Roman" w:hAnsi="Times New Roman" w:cs="Times New Roman"/>
          <w:sz w:val="28"/>
          <w:szCs w:val="28"/>
        </w:rPr>
        <w:t xml:space="preserve">(в т.ч. </w:t>
      </w:r>
      <w:proofErr w:type="spellStart"/>
      <w:r w:rsidRPr="007F4CC7">
        <w:rPr>
          <w:rFonts w:ascii="Times New Roman" w:hAnsi="Times New Roman" w:cs="Times New Roman"/>
          <w:sz w:val="28"/>
          <w:szCs w:val="28"/>
        </w:rPr>
        <w:t>с\х</w:t>
      </w:r>
      <w:proofErr w:type="spellEnd"/>
      <w:r w:rsidRPr="007F4CC7">
        <w:rPr>
          <w:rFonts w:ascii="Times New Roman" w:hAnsi="Times New Roman" w:cs="Times New Roman"/>
          <w:sz w:val="28"/>
          <w:szCs w:val="28"/>
        </w:rPr>
        <w:t xml:space="preserve"> предприятия- 4374 тонны, 81 % к 2011 году), молока</w:t>
      </w:r>
      <w:r w:rsidRPr="00C6538D">
        <w:rPr>
          <w:rFonts w:ascii="Times New Roman" w:hAnsi="Times New Roman" w:cs="Times New Roman"/>
          <w:sz w:val="28"/>
          <w:szCs w:val="28"/>
        </w:rPr>
        <w:t xml:space="preserve"> – 63 тыс. тонн  (в т.ч. </w:t>
      </w:r>
      <w:proofErr w:type="spellStart"/>
      <w:r w:rsidRPr="00C6538D">
        <w:rPr>
          <w:rFonts w:ascii="Times New Roman" w:hAnsi="Times New Roman" w:cs="Times New Roman"/>
          <w:sz w:val="28"/>
          <w:szCs w:val="28"/>
        </w:rPr>
        <w:t>с\х</w:t>
      </w:r>
      <w:proofErr w:type="spellEnd"/>
      <w:r w:rsidRPr="00C6538D">
        <w:rPr>
          <w:rFonts w:ascii="Times New Roman" w:hAnsi="Times New Roman" w:cs="Times New Roman"/>
          <w:sz w:val="28"/>
          <w:szCs w:val="28"/>
        </w:rPr>
        <w:t xml:space="preserve"> предприятия- 41,1 тыс.тонн, 109 % к 2011году).</w:t>
      </w:r>
      <w:r w:rsidR="007F4CC7">
        <w:rPr>
          <w:rFonts w:ascii="Times New Roman" w:hAnsi="Times New Roman" w:cs="Times New Roman"/>
          <w:sz w:val="28"/>
          <w:szCs w:val="28"/>
        </w:rPr>
        <w:t xml:space="preserve"> </w:t>
      </w:r>
      <w:r w:rsidRPr="00C6538D">
        <w:rPr>
          <w:rFonts w:ascii="Times New Roman" w:hAnsi="Times New Roman" w:cs="Times New Roman"/>
          <w:sz w:val="28"/>
          <w:szCs w:val="28"/>
        </w:rPr>
        <w:t xml:space="preserve">Надой  молока на одну фуражную корову составил 5579  кг. 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 xml:space="preserve">  По сравнению с аналогичным периодом прошлого года  возросли среднесуточные  привесы  КРС  и свиней. 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CC7">
        <w:rPr>
          <w:rFonts w:ascii="Times New Roman" w:hAnsi="Times New Roman" w:cs="Times New Roman"/>
          <w:sz w:val="28"/>
          <w:szCs w:val="28"/>
        </w:rPr>
        <w:t xml:space="preserve">Поголовье крупного рогатого скота    </w:t>
      </w:r>
      <w:r w:rsidRPr="00C6538D">
        <w:rPr>
          <w:rFonts w:ascii="Times New Roman" w:hAnsi="Times New Roman" w:cs="Times New Roman"/>
          <w:sz w:val="28"/>
          <w:szCs w:val="28"/>
        </w:rPr>
        <w:t xml:space="preserve">  в целом по району   увеличилось на 5%.  На  начало текущего года  количество КРС  составило  30024  гол</w:t>
      </w:r>
      <w:proofErr w:type="gramStart"/>
      <w:r w:rsidRPr="00C653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6538D">
        <w:rPr>
          <w:rFonts w:ascii="Times New Roman" w:hAnsi="Times New Roman" w:cs="Times New Roman"/>
          <w:sz w:val="28"/>
          <w:szCs w:val="28"/>
        </w:rPr>
        <w:t xml:space="preserve">из них: сельскохозяйственные предприятия – 20 тыс. голов, или 102  % к уровню 2011 года, личные подсобные хозяйства –9939  голов, или  109 %.  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CC7">
        <w:rPr>
          <w:rFonts w:ascii="Times New Roman" w:hAnsi="Times New Roman" w:cs="Times New Roman"/>
          <w:sz w:val="28"/>
          <w:szCs w:val="28"/>
        </w:rPr>
        <w:t xml:space="preserve"> Поголовье коров</w:t>
      </w:r>
      <w:r w:rsidRPr="00C6538D">
        <w:rPr>
          <w:rFonts w:ascii="Times New Roman" w:hAnsi="Times New Roman" w:cs="Times New Roman"/>
          <w:sz w:val="28"/>
          <w:szCs w:val="28"/>
        </w:rPr>
        <w:t xml:space="preserve">  на начало 2013 года составило  12037  головы, или 114 % к началу 2012 года, в том числе: в сельскохозяйственных предприятиях,  соответственно, 7870 голов, или 121%, -в личных подсобных хозяйствах - 4 167 голов, или 103 %.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 xml:space="preserve">Большое значение уделяется развитию </w:t>
      </w:r>
      <w:r w:rsidRPr="007F4CC7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C6538D">
        <w:rPr>
          <w:rFonts w:ascii="Times New Roman" w:hAnsi="Times New Roman" w:cs="Times New Roman"/>
          <w:sz w:val="28"/>
          <w:szCs w:val="28"/>
        </w:rPr>
        <w:t xml:space="preserve"> на селе. В настоящее время в районе насчитывается около 9,5  тыс.  личных подсобных хозяйств.</w:t>
      </w:r>
      <w:r w:rsidR="007F4CC7">
        <w:rPr>
          <w:rFonts w:ascii="Times New Roman" w:hAnsi="Times New Roman" w:cs="Times New Roman"/>
          <w:sz w:val="28"/>
          <w:szCs w:val="28"/>
        </w:rPr>
        <w:t xml:space="preserve"> </w:t>
      </w:r>
      <w:r w:rsidRPr="00C6538D">
        <w:rPr>
          <w:rFonts w:ascii="Times New Roman" w:hAnsi="Times New Roman" w:cs="Times New Roman"/>
          <w:sz w:val="28"/>
          <w:szCs w:val="28"/>
        </w:rPr>
        <w:t>Существует государственная поддержка в виде выделения субсидируемых кредитов на развитие ЛПХ, которой в нашем районе в 2012 году воспользовались 966 человек, получив кредиты на сумму более 265 млн</w:t>
      </w:r>
      <w:proofErr w:type="gramStart"/>
      <w:r w:rsidRPr="00C653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538D">
        <w:rPr>
          <w:rFonts w:ascii="Times New Roman" w:hAnsi="Times New Roman" w:cs="Times New Roman"/>
          <w:sz w:val="28"/>
          <w:szCs w:val="28"/>
        </w:rPr>
        <w:t>ублей.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>Меры господдержки направлены на создание комфортных условий для занятия своим малым бизнесом, с упором на развитие частного товарного подворья. Всего по программе развития ЛПХ с начала ее реализации получили кредиты  2732 хозяйства  на сумму 552   млн</w:t>
      </w:r>
      <w:proofErr w:type="gramStart"/>
      <w:r w:rsidRPr="00C653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538D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MO"/>
        </w:rPr>
      </w:pPr>
      <w:r w:rsidRPr="00C6538D">
        <w:rPr>
          <w:rFonts w:ascii="Times New Roman" w:hAnsi="Times New Roman" w:cs="Times New Roman"/>
          <w:sz w:val="28"/>
          <w:szCs w:val="28"/>
        </w:rPr>
        <w:lastRenderedPageBreak/>
        <w:t xml:space="preserve">         За счет полученных кредитов было построено 244 животноводческих помещений,  закуплено 117 ед. с/</w:t>
      </w:r>
      <w:proofErr w:type="spellStart"/>
      <w:r w:rsidRPr="00C653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6538D">
        <w:rPr>
          <w:rFonts w:ascii="Times New Roman" w:hAnsi="Times New Roman" w:cs="Times New Roman"/>
          <w:sz w:val="28"/>
          <w:szCs w:val="28"/>
        </w:rPr>
        <w:t xml:space="preserve"> машин и тракторов, 378 пчелосемей, 2128 голов КРС, 327 голов свиней, более 90 голов овец, 87 лошадей, более 14 тыс.500 голов птиц.  </w:t>
      </w:r>
      <w:r w:rsidRPr="00C6538D">
        <w:rPr>
          <w:rFonts w:ascii="Times New Roman" w:hAnsi="Times New Roman" w:cs="Times New Roman"/>
          <w:color w:val="000000"/>
          <w:sz w:val="28"/>
          <w:szCs w:val="28"/>
          <w:lang w:val="ru-MO"/>
        </w:rPr>
        <w:t xml:space="preserve">В районе работает 26 семейных ферм. 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 xml:space="preserve">      В деле  воспроизводства и сохранности скота  планируется получить значительный экономический эффект от внедрения прогрессивных технологий. В последние годы в районе начали заниматься строительством и реконструкцией животноводческих помещений, отвечающих современным требованиям содержания скота и качества получаемой продукции. 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 xml:space="preserve">   Введено в эксплуатацию в 2012 году: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C6538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6538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538D">
        <w:rPr>
          <w:rFonts w:ascii="Times New Roman" w:hAnsi="Times New Roman" w:cs="Times New Roman"/>
          <w:sz w:val="28"/>
          <w:szCs w:val="28"/>
        </w:rPr>
        <w:t>иляр-Озеро</w:t>
      </w:r>
      <w:proofErr w:type="spellEnd"/>
      <w:r w:rsidRPr="00C6538D">
        <w:rPr>
          <w:rFonts w:ascii="Times New Roman" w:hAnsi="Times New Roman" w:cs="Times New Roman"/>
          <w:sz w:val="28"/>
          <w:szCs w:val="28"/>
        </w:rPr>
        <w:t xml:space="preserve"> КФХ «Сулейманов»  - второй пусковой Комплекс направленного выращивания телок-нетелей и телят».</w:t>
      </w:r>
    </w:p>
    <w:p w:rsidR="00527743" w:rsidRPr="00C6538D" w:rsidRDefault="00527743" w:rsidP="00C6538D">
      <w:pPr>
        <w:shd w:val="clear" w:color="auto" w:fill="FFFFFF" w:themeFill="background1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8D">
        <w:rPr>
          <w:rFonts w:ascii="Times New Roman" w:hAnsi="Times New Roman" w:cs="Times New Roman"/>
          <w:sz w:val="28"/>
          <w:szCs w:val="28"/>
        </w:rPr>
        <w:t xml:space="preserve">- в  </w:t>
      </w:r>
      <w:proofErr w:type="spellStart"/>
      <w:r w:rsidRPr="00C653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6538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538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C6538D">
        <w:rPr>
          <w:rFonts w:ascii="Times New Roman" w:hAnsi="Times New Roman" w:cs="Times New Roman"/>
          <w:sz w:val="28"/>
          <w:szCs w:val="28"/>
        </w:rPr>
        <w:t xml:space="preserve"> ООО «Агрофирма «Южная» - «Молочный комплекс на 1600 голов».</w:t>
      </w:r>
    </w:p>
    <w:p w:rsidR="007F4CC7" w:rsidRDefault="007F4CC7" w:rsidP="00527743">
      <w:pPr>
        <w:spacing w:before="100" w:beforeAutospacing="1" w:after="100" w:afterAutospacing="1"/>
        <w:jc w:val="center"/>
        <w:rPr>
          <w:rFonts w:eastAsia="Arial"/>
          <w:b/>
          <w:color w:val="000000"/>
          <w:sz w:val="14"/>
        </w:rPr>
      </w:pPr>
    </w:p>
    <w:p w:rsidR="00527743" w:rsidRPr="00BC4355" w:rsidRDefault="00527743" w:rsidP="0037709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35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</w:t>
      </w:r>
      <w:r w:rsidR="00BC4355" w:rsidRPr="00BC4355">
        <w:rPr>
          <w:rFonts w:ascii="Times New Roman" w:eastAsia="Arial" w:hAnsi="Times New Roman" w:cs="Times New Roman"/>
          <w:b/>
          <w:color w:val="000000"/>
          <w:sz w:val="28"/>
          <w:szCs w:val="28"/>
        </w:rPr>
        <w:t>Д</w:t>
      </w:r>
      <w:r w:rsidR="00BC4355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орожное хозяйство</w:t>
      </w:r>
    </w:p>
    <w:p w:rsidR="00527743" w:rsidRPr="007A2485" w:rsidRDefault="00377096" w:rsidP="00744A4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 На территории  </w:t>
      </w:r>
      <w:proofErr w:type="spellStart"/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>Нурлатского</w:t>
      </w:r>
      <w:proofErr w:type="spellEnd"/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проходят автомобильные дороги протяжённостью:</w:t>
      </w:r>
    </w:p>
    <w:p w:rsidR="00527743" w:rsidRPr="007A2485" w:rsidRDefault="00784A19" w:rsidP="00744A4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>регионального значения   -   395,527км</w:t>
      </w:r>
      <w:proofErr w:type="gramStart"/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.;   </w:t>
      </w:r>
      <w:proofErr w:type="gramEnd"/>
    </w:p>
    <w:p w:rsidR="00527743" w:rsidRPr="007A2485" w:rsidRDefault="00784A19" w:rsidP="00744A4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  – </w:t>
      </w:r>
      <w:smartTag w:uri="urn:schemas-microsoft-com:office:smarttags" w:element="metricconverter">
        <w:smartTagPr>
          <w:attr w:name="ProductID" w:val="86,1 км"/>
        </w:smartTagPr>
        <w:r w:rsidR="00527743" w:rsidRPr="007A2485">
          <w:rPr>
            <w:rFonts w:ascii="Times New Roman" w:hAnsi="Times New Roman" w:cs="Times New Roman"/>
            <w:color w:val="000000"/>
            <w:sz w:val="28"/>
            <w:szCs w:val="28"/>
          </w:rPr>
          <w:t>86,1 км</w:t>
        </w:r>
      </w:smartTag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7743" w:rsidRPr="007A2485" w:rsidRDefault="00784A19" w:rsidP="00744A4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proofErr w:type="gramStart"/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>улично</w:t>
      </w:r>
      <w:proofErr w:type="spellEnd"/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– дорожная</w:t>
      </w:r>
      <w:proofErr w:type="gramEnd"/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сеть в г. Нурлат -1</w:t>
      </w:r>
      <w:r w:rsidR="00BC4355" w:rsidRPr="007A2485">
        <w:rPr>
          <w:rFonts w:ascii="Times New Roman" w:hAnsi="Times New Roman" w:cs="Times New Roman"/>
          <w:color w:val="000000"/>
          <w:sz w:val="28"/>
          <w:szCs w:val="28"/>
        </w:rPr>
        <w:t>19,9</w:t>
      </w:r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км; </w:t>
      </w:r>
    </w:p>
    <w:p w:rsidR="00527743" w:rsidRPr="007A2485" w:rsidRDefault="00784A19" w:rsidP="00744A4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proofErr w:type="gramStart"/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>улично</w:t>
      </w:r>
      <w:proofErr w:type="spellEnd"/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– дорожная</w:t>
      </w:r>
      <w:proofErr w:type="gramEnd"/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 сеть  сельских поселений - </w:t>
      </w:r>
      <w:smartTag w:uri="urn:schemas-microsoft-com:office:smarttags" w:element="metricconverter">
        <w:smartTagPr>
          <w:attr w:name="ProductID" w:val="405,0 км"/>
        </w:smartTagPr>
        <w:r w:rsidR="00527743" w:rsidRPr="007A2485">
          <w:rPr>
            <w:rFonts w:ascii="Times New Roman" w:hAnsi="Times New Roman" w:cs="Times New Roman"/>
            <w:color w:val="000000"/>
            <w:sz w:val="28"/>
            <w:szCs w:val="28"/>
          </w:rPr>
          <w:t>405,0 км</w:t>
        </w:r>
      </w:smartTag>
      <w:r w:rsidR="00527743" w:rsidRPr="007A24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743" w:rsidRPr="007A2485" w:rsidRDefault="00527743" w:rsidP="00744A4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      Дороги  регионального  значения  находятся   на   содержании  НУАД  ООО «</w:t>
      </w:r>
      <w:proofErr w:type="spellStart"/>
      <w:r w:rsidRPr="007A2485">
        <w:rPr>
          <w:rFonts w:ascii="Times New Roman" w:hAnsi="Times New Roman" w:cs="Times New Roman"/>
          <w:color w:val="000000"/>
          <w:sz w:val="28"/>
          <w:szCs w:val="28"/>
        </w:rPr>
        <w:t>Татнефтедор</w:t>
      </w:r>
      <w:proofErr w:type="spellEnd"/>
      <w:r w:rsidRPr="007A2485">
        <w:rPr>
          <w:rFonts w:ascii="Times New Roman" w:hAnsi="Times New Roman" w:cs="Times New Roman"/>
          <w:color w:val="000000"/>
          <w:sz w:val="28"/>
          <w:szCs w:val="28"/>
        </w:rPr>
        <w:t>»,  ОАО   «</w:t>
      </w:r>
      <w:proofErr w:type="spellStart"/>
      <w:r w:rsidRPr="007A2485">
        <w:rPr>
          <w:rFonts w:ascii="Times New Roman" w:hAnsi="Times New Roman" w:cs="Times New Roman"/>
          <w:color w:val="000000"/>
          <w:sz w:val="28"/>
          <w:szCs w:val="28"/>
        </w:rPr>
        <w:t>Алексеевскдорстрой</w:t>
      </w:r>
      <w:proofErr w:type="spellEnd"/>
      <w:r w:rsidRPr="007A2485">
        <w:rPr>
          <w:rFonts w:ascii="Times New Roman" w:hAnsi="Times New Roman" w:cs="Times New Roman"/>
          <w:color w:val="000000"/>
          <w:sz w:val="28"/>
          <w:szCs w:val="28"/>
        </w:rPr>
        <w:t>».     За    201</w:t>
      </w:r>
      <w:r w:rsidR="00BC4355" w:rsidRPr="007A2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год    осуществлено    содержание    3</w:t>
      </w:r>
      <w:r w:rsidR="00BC4355" w:rsidRPr="007A2485">
        <w:rPr>
          <w:rFonts w:ascii="Times New Roman" w:hAnsi="Times New Roman" w:cs="Times New Roman"/>
          <w:color w:val="000000"/>
          <w:sz w:val="28"/>
          <w:szCs w:val="28"/>
        </w:rPr>
        <w:t>95,527</w:t>
      </w: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км   дорог  на  сумму  </w:t>
      </w:r>
      <w:r w:rsidR="00BC4355"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71454 </w:t>
      </w: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proofErr w:type="spellStart"/>
      <w:r w:rsidRPr="007A2485">
        <w:rPr>
          <w:rFonts w:ascii="Times New Roman" w:hAnsi="Times New Roman" w:cs="Times New Roman"/>
          <w:color w:val="000000"/>
          <w:sz w:val="28"/>
          <w:szCs w:val="28"/>
        </w:rPr>
        <w:t>руб.</w:t>
      </w:r>
      <w:proofErr w:type="gramStart"/>
      <w:r w:rsidRPr="007A2485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мостов -7</w:t>
      </w:r>
      <w:r w:rsidR="00BC4355" w:rsidRPr="007A2485">
        <w:rPr>
          <w:rFonts w:ascii="Times New Roman" w:hAnsi="Times New Roman" w:cs="Times New Roman"/>
          <w:color w:val="000000"/>
          <w:sz w:val="28"/>
          <w:szCs w:val="28"/>
        </w:rPr>
        <w:t>708</w:t>
      </w:r>
      <w:r w:rsidRPr="007A2485">
        <w:rPr>
          <w:rFonts w:ascii="Times New Roman" w:hAnsi="Times New Roman" w:cs="Times New Roman"/>
          <w:color w:val="000000"/>
          <w:sz w:val="28"/>
          <w:szCs w:val="28"/>
        </w:rPr>
        <w:t>,0 тыс.рублей.                                                                                     Кроме  того,  за  2012 год  осуществлён  ремонт  дорог  и  новое  строительство.</w:t>
      </w:r>
    </w:p>
    <w:p w:rsidR="00375A43" w:rsidRPr="007A2485" w:rsidRDefault="00D34443" w:rsidP="00744A4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Алексеевскдорстрой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 xml:space="preserve">»  произведен ремонт дорог «Базарные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Матаки-Мамыково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>» -5,0 км. на сумму 10,0 млн</w:t>
      </w:r>
      <w:proofErr w:type="gramStart"/>
      <w:r w:rsidRPr="007A24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2485">
        <w:rPr>
          <w:rFonts w:ascii="Times New Roman" w:hAnsi="Times New Roman" w:cs="Times New Roman"/>
          <w:sz w:val="28"/>
          <w:szCs w:val="28"/>
        </w:rPr>
        <w:t xml:space="preserve">ублей, «Билярск-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Курнали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Амзя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>»-3,1 км. на сумму 11 млн. рублей.</w:t>
      </w:r>
    </w:p>
    <w:p w:rsidR="00D34443" w:rsidRPr="007A2485" w:rsidRDefault="00D34443" w:rsidP="007A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>В 2012 году  НУАД ООО «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Татнефтедор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>» построено 5,8 км</w:t>
      </w:r>
      <w:proofErr w:type="gramStart"/>
      <w:r w:rsidRPr="007A2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2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4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2485">
        <w:rPr>
          <w:rFonts w:ascii="Times New Roman" w:hAnsi="Times New Roman" w:cs="Times New Roman"/>
          <w:sz w:val="28"/>
          <w:szCs w:val="28"/>
        </w:rPr>
        <w:t xml:space="preserve">орог «Обход г. Нурлат» на сумму 60,0млн. рублей. Отремонтировано  автомобильных дорог: </w:t>
      </w:r>
    </w:p>
    <w:p w:rsidR="00377096" w:rsidRPr="007A2485" w:rsidRDefault="00D34443" w:rsidP="007A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Заречный-Турнояс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>»</w:t>
      </w:r>
      <w:r w:rsidR="00377096" w:rsidRPr="007A2485">
        <w:rPr>
          <w:rFonts w:ascii="Times New Roman" w:hAnsi="Times New Roman" w:cs="Times New Roman"/>
          <w:sz w:val="28"/>
          <w:szCs w:val="28"/>
        </w:rPr>
        <w:t xml:space="preserve"> -3,41 км</w:t>
      </w:r>
      <w:proofErr w:type="gramStart"/>
      <w:r w:rsidR="00377096" w:rsidRPr="007A248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77096" w:rsidRPr="007A2485" w:rsidRDefault="00377096" w:rsidP="007A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 xml:space="preserve">Нурлат-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 w:rsidRPr="007A24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A2485">
        <w:rPr>
          <w:rFonts w:ascii="Times New Roman" w:hAnsi="Times New Roman" w:cs="Times New Roman"/>
          <w:sz w:val="28"/>
          <w:szCs w:val="28"/>
        </w:rPr>
        <w:t>имерлек-Новая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 xml:space="preserve"> Тумба»-0,8 км.;</w:t>
      </w:r>
    </w:p>
    <w:p w:rsidR="00D34443" w:rsidRPr="007A2485" w:rsidRDefault="00377096" w:rsidP="007A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Нурлат-Нижнй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 xml:space="preserve"> Нурла</w:t>
      </w:r>
      <w:proofErr w:type="gramStart"/>
      <w:r w:rsidRPr="007A248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34443" w:rsidRPr="007A2485">
        <w:rPr>
          <w:rFonts w:ascii="Times New Roman" w:hAnsi="Times New Roman" w:cs="Times New Roman"/>
          <w:sz w:val="28"/>
          <w:szCs w:val="28"/>
        </w:rPr>
        <w:t xml:space="preserve"> </w:t>
      </w:r>
      <w:r w:rsidRPr="007A2485">
        <w:rPr>
          <w:rFonts w:ascii="Times New Roman" w:hAnsi="Times New Roman" w:cs="Times New Roman"/>
          <w:sz w:val="28"/>
          <w:szCs w:val="28"/>
        </w:rPr>
        <w:t xml:space="preserve">Степное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Мамыково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>» -3 км.</w:t>
      </w:r>
    </w:p>
    <w:p w:rsidR="00377096" w:rsidRPr="00A72823" w:rsidRDefault="00377096" w:rsidP="007A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>Приведены в нормативное состояние улично-дорожная сеть города Нурлат (ул</w:t>
      </w:r>
      <w:proofErr w:type="gramStart"/>
      <w:r w:rsidRPr="007A248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A2485">
        <w:rPr>
          <w:rFonts w:ascii="Times New Roman" w:hAnsi="Times New Roman" w:cs="Times New Roman"/>
          <w:sz w:val="28"/>
          <w:szCs w:val="28"/>
        </w:rPr>
        <w:t xml:space="preserve">ахарова, Интернационалистов, Бакирова, Центральная, Юданова, </w:t>
      </w:r>
      <w:r w:rsidRPr="00A72823">
        <w:rPr>
          <w:rFonts w:ascii="Times New Roman" w:hAnsi="Times New Roman" w:cs="Times New Roman"/>
          <w:sz w:val="28"/>
          <w:szCs w:val="28"/>
        </w:rPr>
        <w:t>Ахметова, Кооперативная)</w:t>
      </w:r>
      <w:r w:rsidR="00784A19" w:rsidRPr="00A72823">
        <w:rPr>
          <w:rFonts w:ascii="Times New Roman" w:hAnsi="Times New Roman" w:cs="Times New Roman"/>
          <w:sz w:val="28"/>
          <w:szCs w:val="28"/>
        </w:rPr>
        <w:t>.</w:t>
      </w:r>
    </w:p>
    <w:p w:rsidR="00375A43" w:rsidRPr="00A72823" w:rsidRDefault="00375A43" w:rsidP="00A7282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A8" w:rsidRPr="007A2485" w:rsidRDefault="00375A43" w:rsidP="007A24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823">
        <w:rPr>
          <w:rFonts w:ascii="Times New Roman" w:hAnsi="Times New Roman" w:cs="Times New Roman"/>
          <w:sz w:val="28"/>
          <w:szCs w:val="28"/>
        </w:rPr>
        <w:lastRenderedPageBreak/>
        <w:t>Решение вопросов дорожного строительства и ремонта дорог является</w:t>
      </w:r>
      <w:r w:rsidRPr="007A2485">
        <w:rPr>
          <w:rFonts w:ascii="Times New Roman" w:hAnsi="Times New Roman" w:cs="Times New Roman"/>
          <w:sz w:val="28"/>
          <w:szCs w:val="28"/>
        </w:rPr>
        <w:t xml:space="preserve"> одним из основных. Доля протяжённости   автомобильных  дорог общего пользования местного значения, не отвечающих нормативным требованиям,   составляет 32,0 %.  </w:t>
      </w:r>
      <w:r w:rsidR="004A64A8" w:rsidRPr="007A2485">
        <w:rPr>
          <w:rFonts w:ascii="Times New Roman" w:hAnsi="Times New Roman" w:cs="Times New Roman"/>
          <w:sz w:val="28"/>
          <w:szCs w:val="28"/>
        </w:rPr>
        <w:t xml:space="preserve"> В 2013 году планируется строительство автодороги» Обход г</w:t>
      </w:r>
      <w:proofErr w:type="gramStart"/>
      <w:r w:rsidR="004A64A8" w:rsidRPr="007A248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A64A8" w:rsidRPr="007A2485">
        <w:rPr>
          <w:rFonts w:ascii="Times New Roman" w:hAnsi="Times New Roman" w:cs="Times New Roman"/>
          <w:sz w:val="28"/>
          <w:szCs w:val="28"/>
        </w:rPr>
        <w:t xml:space="preserve">урлат», реконструкция автодороги « Базарные </w:t>
      </w:r>
      <w:proofErr w:type="spellStart"/>
      <w:r w:rsidR="004A64A8" w:rsidRPr="007A2485">
        <w:rPr>
          <w:rFonts w:ascii="Times New Roman" w:hAnsi="Times New Roman" w:cs="Times New Roman"/>
          <w:sz w:val="28"/>
          <w:szCs w:val="28"/>
        </w:rPr>
        <w:t>Матаки-Мамыково</w:t>
      </w:r>
      <w:proofErr w:type="spellEnd"/>
      <w:r w:rsidR="004A64A8" w:rsidRPr="007A24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64A8" w:rsidRPr="007A2485">
        <w:rPr>
          <w:rFonts w:ascii="Times New Roman" w:hAnsi="Times New Roman" w:cs="Times New Roman"/>
          <w:sz w:val="28"/>
          <w:szCs w:val="28"/>
        </w:rPr>
        <w:t>Кичкальня</w:t>
      </w:r>
      <w:proofErr w:type="spellEnd"/>
      <w:r w:rsidR="004A64A8" w:rsidRPr="007A2485">
        <w:rPr>
          <w:rFonts w:ascii="Times New Roman" w:hAnsi="Times New Roman" w:cs="Times New Roman"/>
          <w:sz w:val="28"/>
          <w:szCs w:val="28"/>
        </w:rPr>
        <w:t>», также запланирован ремонт автодорог :</w:t>
      </w:r>
    </w:p>
    <w:p w:rsidR="004A64A8" w:rsidRPr="007A2485" w:rsidRDefault="004A64A8" w:rsidP="007A24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Нрлат-Чувашский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Тимерлек-Новая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 xml:space="preserve"> Тумба»;</w:t>
      </w:r>
    </w:p>
    <w:p w:rsidR="004A64A8" w:rsidRPr="007A2485" w:rsidRDefault="004A64A8" w:rsidP="007A24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 xml:space="preserve">«Базарные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Матаки-Мамыково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>»;</w:t>
      </w:r>
    </w:p>
    <w:p w:rsidR="004A64A8" w:rsidRPr="007A2485" w:rsidRDefault="004A64A8" w:rsidP="007A24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Билярск-Курнали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Амзя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>»;</w:t>
      </w:r>
    </w:p>
    <w:p w:rsidR="004A64A8" w:rsidRPr="007A2485" w:rsidRDefault="004A64A8" w:rsidP="007A24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7A2485">
        <w:rPr>
          <w:rFonts w:ascii="Times New Roman" w:hAnsi="Times New Roman" w:cs="Times New Roman"/>
          <w:sz w:val="28"/>
          <w:szCs w:val="28"/>
        </w:rPr>
        <w:t>Нурлат-Нижний</w:t>
      </w:r>
      <w:proofErr w:type="spellEnd"/>
      <w:proofErr w:type="gramEnd"/>
      <w:r w:rsidRPr="007A2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Нурлат-Степное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Мамыково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>»;</w:t>
      </w:r>
    </w:p>
    <w:p w:rsidR="004A64A8" w:rsidRPr="007A2485" w:rsidRDefault="004A64A8" w:rsidP="007A24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>«Нурла</w:t>
      </w:r>
      <w:proofErr w:type="gramStart"/>
      <w:r w:rsidRPr="007A248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A2485">
        <w:rPr>
          <w:rFonts w:ascii="Times New Roman" w:hAnsi="Times New Roman" w:cs="Times New Roman"/>
          <w:sz w:val="28"/>
          <w:szCs w:val="28"/>
        </w:rPr>
        <w:t xml:space="preserve"> Чувашский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Тимерлек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>»</w:t>
      </w:r>
    </w:p>
    <w:p w:rsidR="004A64A8" w:rsidRPr="007A2485" w:rsidRDefault="004A64A8" w:rsidP="007A24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 xml:space="preserve">«Ремонт моста через р. </w:t>
      </w:r>
      <w:proofErr w:type="gramStart"/>
      <w:r w:rsidRPr="007A248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A2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Сульча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Мамыково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>»</w:t>
      </w:r>
    </w:p>
    <w:p w:rsidR="004A64A8" w:rsidRPr="007A2485" w:rsidRDefault="004A64A8" w:rsidP="007A24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 xml:space="preserve">«Ремонт моста через р.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Мараса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A24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A248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A2485">
        <w:rPr>
          <w:rFonts w:ascii="Times New Roman" w:hAnsi="Times New Roman" w:cs="Times New Roman"/>
          <w:sz w:val="28"/>
          <w:szCs w:val="28"/>
        </w:rPr>
        <w:t>Кичкальня</w:t>
      </w:r>
      <w:proofErr w:type="spellEnd"/>
      <w:r w:rsidRPr="007A2485">
        <w:rPr>
          <w:rFonts w:ascii="Times New Roman" w:hAnsi="Times New Roman" w:cs="Times New Roman"/>
          <w:sz w:val="28"/>
          <w:szCs w:val="28"/>
        </w:rPr>
        <w:t>»</w:t>
      </w:r>
    </w:p>
    <w:p w:rsidR="001078AD" w:rsidRPr="007A2485" w:rsidRDefault="001078AD" w:rsidP="007A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A43" w:rsidRPr="007A2485" w:rsidRDefault="001078AD" w:rsidP="007A24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Пассажирскими перевозками в районе занимаются в основном два предприятия: ООО </w:t>
      </w:r>
      <w:r w:rsidR="007A2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« Дизель» </w:t>
      </w:r>
      <w:proofErr w:type="gramStart"/>
      <w:r w:rsidRPr="007A2485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proofErr w:type="spellStart"/>
      <w:r w:rsidRPr="007A2485">
        <w:rPr>
          <w:rFonts w:ascii="Times New Roman" w:hAnsi="Times New Roman" w:cs="Times New Roman"/>
          <w:color w:val="000000"/>
          <w:sz w:val="28"/>
          <w:szCs w:val="28"/>
        </w:rPr>
        <w:t>Татнефть</w:t>
      </w:r>
      <w:proofErr w:type="spellEnd"/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A2485">
        <w:rPr>
          <w:rFonts w:ascii="Times New Roman" w:hAnsi="Times New Roman" w:cs="Times New Roman"/>
          <w:color w:val="000000"/>
          <w:sz w:val="28"/>
          <w:szCs w:val="28"/>
        </w:rPr>
        <w:t>ТрансервисНурлат</w:t>
      </w:r>
      <w:proofErr w:type="spellEnd"/>
      <w:r w:rsidRPr="007A248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27743" w:rsidRPr="007A2485" w:rsidRDefault="00527743" w:rsidP="007A24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A2485">
        <w:rPr>
          <w:rFonts w:ascii="Times New Roman" w:hAnsi="Times New Roman" w:cs="Times New Roman"/>
          <w:sz w:val="28"/>
          <w:szCs w:val="28"/>
        </w:rPr>
        <w:t xml:space="preserve">         В городе Нурлат  перевозка пассажиров осуществляется по двум  регулярным автобусным маршрутам №1 и №2.</w:t>
      </w:r>
    </w:p>
    <w:p w:rsidR="00527743" w:rsidRPr="007A2485" w:rsidRDefault="00527743" w:rsidP="007A24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        Все крупные населенные пункты района имеют автобусное сообщение с городом, широко организованно междугороднее сообщение.  По итогам  201</w:t>
      </w:r>
      <w:r w:rsidR="001078AD" w:rsidRPr="007A2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года общий объем пассажирских перевозок по </w:t>
      </w:r>
      <w:proofErr w:type="spellStart"/>
      <w:r w:rsidRPr="007A2485">
        <w:rPr>
          <w:rFonts w:ascii="Times New Roman" w:hAnsi="Times New Roman" w:cs="Times New Roman"/>
          <w:color w:val="000000"/>
          <w:sz w:val="28"/>
          <w:szCs w:val="28"/>
        </w:rPr>
        <w:t>Нурлатскому</w:t>
      </w:r>
      <w:proofErr w:type="spellEnd"/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району составил 1</w:t>
      </w:r>
      <w:r w:rsidR="001078AD" w:rsidRPr="007A2485">
        <w:rPr>
          <w:rFonts w:ascii="Times New Roman" w:hAnsi="Times New Roman" w:cs="Times New Roman"/>
          <w:color w:val="000000"/>
          <w:sz w:val="28"/>
          <w:szCs w:val="28"/>
        </w:rPr>
        <w:t>302,2</w:t>
      </w: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тыс.  человек,  что составляет 9</w:t>
      </w:r>
      <w:r w:rsidR="001078AD" w:rsidRPr="007A2485">
        <w:rPr>
          <w:rFonts w:ascii="Times New Roman" w:hAnsi="Times New Roman" w:cs="Times New Roman"/>
          <w:color w:val="000000"/>
          <w:sz w:val="28"/>
          <w:szCs w:val="28"/>
        </w:rPr>
        <w:t>3,9</w:t>
      </w:r>
      <w:r w:rsidRPr="007A2485">
        <w:rPr>
          <w:rFonts w:ascii="Times New Roman" w:hAnsi="Times New Roman" w:cs="Times New Roman"/>
          <w:color w:val="000000"/>
          <w:sz w:val="28"/>
          <w:szCs w:val="28"/>
        </w:rPr>
        <w:t>% к уровню 201</w:t>
      </w:r>
      <w:r w:rsidR="001078AD" w:rsidRPr="007A24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года. Конкурентами автотранспортных предприятий всё больше  становятся  « такси»  и  частные перевозчики.</w:t>
      </w:r>
    </w:p>
    <w:p w:rsidR="007A2485" w:rsidRPr="007A2485" w:rsidRDefault="007A2485" w:rsidP="007A2485">
      <w:pPr>
        <w:tabs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>С основными задачами по перевозке пассажиров транспортные  предприятия справляются.</w:t>
      </w:r>
    </w:p>
    <w:p w:rsidR="007A2485" w:rsidRPr="007A2485" w:rsidRDefault="007A2485" w:rsidP="007A2485">
      <w:pPr>
        <w:tabs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2485">
        <w:rPr>
          <w:rFonts w:ascii="Times New Roman" w:hAnsi="Times New Roman" w:cs="Times New Roman"/>
          <w:sz w:val="28"/>
          <w:szCs w:val="28"/>
        </w:rPr>
        <w:t>Однако, в связи со строительством новых микрорайонов, встаёт вопрос изменения маршрутной сети в городе, а, следовательно, приобретения новых  автобусов и    увеличения объёма  транспортных услуг для населения.</w:t>
      </w: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день  в районе 15 населённых, не имеющих  регулярного автобусного сообщения с административным  центром района, в которых проживают 3009 человек, что составляет 5,06 % от  всего  населения района. </w:t>
      </w:r>
    </w:p>
    <w:p w:rsidR="007A2485" w:rsidRPr="007A2485" w:rsidRDefault="007A2485" w:rsidP="007A24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AE2" w:rsidRPr="007A2485" w:rsidRDefault="00527743" w:rsidP="007A24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8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F4CC7" w:rsidRPr="007F4CC7" w:rsidRDefault="007F4CC7" w:rsidP="007F4C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CC7">
        <w:rPr>
          <w:rFonts w:ascii="Times New Roman" w:hAnsi="Times New Roman" w:cs="Times New Roman"/>
          <w:b/>
          <w:bCs/>
          <w:sz w:val="28"/>
          <w:szCs w:val="28"/>
        </w:rPr>
        <w:t>Уровень жизни</w:t>
      </w:r>
    </w:p>
    <w:p w:rsidR="00527743" w:rsidRPr="007F4CC7" w:rsidRDefault="00527743" w:rsidP="007F4CC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CC7">
        <w:rPr>
          <w:rFonts w:ascii="Times New Roman" w:hAnsi="Times New Roman" w:cs="Times New Roman"/>
          <w:bCs/>
          <w:sz w:val="28"/>
          <w:szCs w:val="28"/>
        </w:rPr>
        <w:t xml:space="preserve">Реализуя комплекс социально-экономических мероприятий, руководство муниципального образования </w:t>
      </w:r>
      <w:proofErr w:type="spellStart"/>
      <w:r w:rsidRPr="007F4CC7">
        <w:rPr>
          <w:rFonts w:ascii="Times New Roman" w:hAnsi="Times New Roman" w:cs="Times New Roman"/>
          <w:bCs/>
          <w:sz w:val="28"/>
          <w:szCs w:val="28"/>
        </w:rPr>
        <w:t>Нурлатский</w:t>
      </w:r>
      <w:proofErr w:type="spellEnd"/>
      <w:r w:rsidRPr="007F4CC7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стремится решить одну из приоритетных задач – повышение жизненного уровня населения, прежде всего, через увеличение его доходов.</w:t>
      </w:r>
    </w:p>
    <w:p w:rsidR="00527743" w:rsidRPr="007F4CC7" w:rsidRDefault="00527743" w:rsidP="007F4CC7">
      <w:pPr>
        <w:tabs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CC7">
        <w:rPr>
          <w:rFonts w:ascii="Times New Roman" w:hAnsi="Times New Roman" w:cs="Times New Roman"/>
          <w:bCs/>
          <w:sz w:val="28"/>
          <w:szCs w:val="28"/>
        </w:rPr>
        <w:t xml:space="preserve">В структуре доходов, по-прежнему, главенствующая роль принадлежит заработной плате. Среднемесячная заработная плата в 2012 году на крупных </w:t>
      </w:r>
      <w:r w:rsidRPr="007F4CC7">
        <w:rPr>
          <w:rFonts w:ascii="Times New Roman" w:hAnsi="Times New Roman" w:cs="Times New Roman"/>
          <w:bCs/>
          <w:sz w:val="28"/>
          <w:szCs w:val="28"/>
        </w:rPr>
        <w:lastRenderedPageBreak/>
        <w:t>и средних предприятиях района достигла 20</w:t>
      </w:r>
      <w:r w:rsidR="00A72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bCs/>
          <w:sz w:val="28"/>
          <w:szCs w:val="28"/>
        </w:rPr>
        <w:t>532,2 рублей (2011г -17</w:t>
      </w:r>
      <w:r w:rsidR="00A72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bCs/>
          <w:sz w:val="28"/>
          <w:szCs w:val="28"/>
        </w:rPr>
        <w:t>089,89 рублей) и увеличилась по сравнению с аналогичным периодом  2011 года в номинальном исчислении на 20,1 процентов.  Заработная плата городского населения  сос</w:t>
      </w:r>
      <w:r w:rsidR="00A72823">
        <w:rPr>
          <w:rFonts w:ascii="Times New Roman" w:hAnsi="Times New Roman" w:cs="Times New Roman"/>
          <w:bCs/>
          <w:sz w:val="28"/>
          <w:szCs w:val="28"/>
        </w:rPr>
        <w:t>тавила 21 290,3 рубля, она  по-</w:t>
      </w:r>
      <w:r w:rsidRPr="007F4CC7">
        <w:rPr>
          <w:rFonts w:ascii="Times New Roman" w:hAnsi="Times New Roman" w:cs="Times New Roman"/>
          <w:bCs/>
          <w:sz w:val="28"/>
          <w:szCs w:val="28"/>
        </w:rPr>
        <w:t xml:space="preserve">прежнему  значительно опережает  рост средней  заработной платы  сельского населения, уровень которой достиг </w:t>
      </w:r>
      <w:r w:rsidR="007F4CC7" w:rsidRPr="007F4CC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F4CC7">
        <w:rPr>
          <w:rFonts w:ascii="Times New Roman" w:hAnsi="Times New Roman" w:cs="Times New Roman"/>
          <w:bCs/>
          <w:sz w:val="28"/>
          <w:szCs w:val="28"/>
        </w:rPr>
        <w:t xml:space="preserve"> – 17</w:t>
      </w:r>
      <w:r w:rsidR="00A72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bCs/>
          <w:sz w:val="28"/>
          <w:szCs w:val="28"/>
        </w:rPr>
        <w:t>574,8 рублей.</w:t>
      </w:r>
      <w:r w:rsidR="007F4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bCs/>
          <w:sz w:val="28"/>
          <w:szCs w:val="28"/>
        </w:rPr>
        <w:t>По общеобразовательным учреждениям района средняя зарплата одного работника составила 19</w:t>
      </w:r>
      <w:r w:rsidR="00A72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bCs/>
          <w:sz w:val="28"/>
          <w:szCs w:val="28"/>
        </w:rPr>
        <w:t>296,0 рублей, что выше 2011 года на 31,5%, в том числе учителей  19</w:t>
      </w:r>
      <w:r w:rsidR="00A72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bCs/>
          <w:sz w:val="28"/>
          <w:szCs w:val="28"/>
        </w:rPr>
        <w:t>396,7 рублей; к 2015 году среднемесячная заработная плата работников общеобразовательных учреждений увеличится до 23</w:t>
      </w:r>
      <w:r w:rsidR="00A72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bCs/>
          <w:sz w:val="28"/>
          <w:szCs w:val="28"/>
        </w:rPr>
        <w:t>769 рублей, учителей до 32</w:t>
      </w:r>
      <w:r w:rsidR="00A72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bCs/>
          <w:sz w:val="28"/>
          <w:szCs w:val="28"/>
        </w:rPr>
        <w:t xml:space="preserve">740 рублей. </w:t>
      </w:r>
    </w:p>
    <w:p w:rsidR="00527743" w:rsidRPr="007F4CC7" w:rsidRDefault="00527743" w:rsidP="007F4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CC7">
        <w:rPr>
          <w:rFonts w:ascii="Times New Roman" w:hAnsi="Times New Roman" w:cs="Times New Roman"/>
          <w:bCs/>
          <w:sz w:val="28"/>
          <w:szCs w:val="28"/>
        </w:rPr>
        <w:t xml:space="preserve">По дошкольным образовательным учреждениям </w:t>
      </w:r>
      <w:r w:rsidRPr="007F4CC7"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 плата работников составила 9</w:t>
      </w:r>
      <w:r w:rsidR="00A7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color w:val="000000"/>
          <w:sz w:val="28"/>
          <w:szCs w:val="28"/>
        </w:rPr>
        <w:t>651,3  рублей, что выше уровня 2011 года на 27,9%, к 2015 го</w:t>
      </w:r>
      <w:r w:rsidR="002D1D7E">
        <w:rPr>
          <w:rFonts w:ascii="Times New Roman" w:hAnsi="Times New Roman" w:cs="Times New Roman"/>
          <w:color w:val="000000"/>
          <w:sz w:val="28"/>
          <w:szCs w:val="28"/>
        </w:rPr>
        <w:t>ду планируется увеличение  на 51,7</w:t>
      </w:r>
      <w:r w:rsidRPr="007F4CC7">
        <w:rPr>
          <w:rFonts w:ascii="Times New Roman" w:hAnsi="Times New Roman" w:cs="Times New Roman"/>
          <w:color w:val="000000"/>
          <w:sz w:val="28"/>
          <w:szCs w:val="28"/>
        </w:rPr>
        <w:t>%  и составит 14</w:t>
      </w:r>
      <w:r w:rsidR="00A7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color w:val="000000"/>
          <w:sz w:val="28"/>
          <w:szCs w:val="28"/>
        </w:rPr>
        <w:t>644 рублей.</w:t>
      </w:r>
    </w:p>
    <w:p w:rsidR="00527743" w:rsidRPr="007F4CC7" w:rsidRDefault="00527743" w:rsidP="007F4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CC7"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 плата работников в сфере культуры составила 9</w:t>
      </w:r>
      <w:r w:rsidR="00A7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color w:val="000000"/>
          <w:sz w:val="28"/>
          <w:szCs w:val="28"/>
        </w:rPr>
        <w:t>518  рублей, рост 39,3%, к 2015 году возрастет до 20</w:t>
      </w:r>
      <w:r w:rsidR="00A7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color w:val="000000"/>
          <w:sz w:val="28"/>
          <w:szCs w:val="28"/>
        </w:rPr>
        <w:t>008 рублей.</w:t>
      </w:r>
    </w:p>
    <w:p w:rsidR="00527743" w:rsidRPr="007F4CC7" w:rsidRDefault="00527743" w:rsidP="007F4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CC7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учреждениях физической культуры и спорта среднемесячная заработная плата работников составила 12</w:t>
      </w:r>
      <w:r w:rsidR="00A7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color w:val="000000"/>
          <w:sz w:val="28"/>
          <w:szCs w:val="28"/>
        </w:rPr>
        <w:t>574,3 рублей с ростом в 9,9%.</w:t>
      </w:r>
    </w:p>
    <w:p w:rsidR="00527743" w:rsidRPr="007F4CC7" w:rsidRDefault="00527743" w:rsidP="007F4CC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CC7">
        <w:rPr>
          <w:rFonts w:ascii="Times New Roman" w:hAnsi="Times New Roman" w:cs="Times New Roman"/>
          <w:b/>
          <w:bCs/>
          <w:sz w:val="28"/>
          <w:szCs w:val="28"/>
        </w:rPr>
        <w:t>Среднемесячная зарплата и денежные доходы на душу населения за 2010-2012 годы.</w:t>
      </w:r>
    </w:p>
    <w:p w:rsidR="00527743" w:rsidRPr="007F4CC7" w:rsidRDefault="00527743" w:rsidP="007F4CC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4CC7">
        <w:rPr>
          <w:rFonts w:ascii="Times New Roman" w:hAnsi="Times New Roman" w:cs="Times New Roman"/>
          <w:bCs/>
          <w:sz w:val="28"/>
          <w:szCs w:val="28"/>
        </w:rPr>
        <w:t>рублей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680"/>
        <w:gridCol w:w="1440"/>
        <w:gridCol w:w="1440"/>
        <w:gridCol w:w="1620"/>
      </w:tblGrid>
      <w:tr w:rsidR="00527743" w:rsidRPr="007F4CC7" w:rsidTr="001078AD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spacing w:line="266" w:lineRule="exact"/>
              <w:ind w:left="36" w:right="36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4CC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7F4CC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/</w:t>
            </w:r>
            <w:proofErr w:type="spellStart"/>
            <w:r w:rsidRPr="007F4CC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ind w:left="9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ind w:lef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</w:tr>
      <w:tr w:rsidR="00527743" w:rsidRPr="007F4CC7" w:rsidTr="001078AD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spacing w:line="274" w:lineRule="exact"/>
              <w:ind w:left="115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Денежные доходы на душу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spacing w:line="274" w:lineRule="exact"/>
              <w:ind w:left="86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13785,3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15196,7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18676,7</w:t>
            </w:r>
          </w:p>
        </w:tc>
      </w:tr>
      <w:tr w:rsidR="00527743" w:rsidRPr="007F4CC7" w:rsidTr="001078AD">
        <w:trPr>
          <w:trHeight w:hRule="exact" w:val="10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spacing w:line="274" w:lineRule="exact"/>
              <w:ind w:left="115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Средняя начисленная заработная плата по крупным и средним предприятиям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spacing w:line="274" w:lineRule="exact"/>
              <w:ind w:left="9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15472,0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17089,8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20532,6</w:t>
            </w:r>
          </w:p>
        </w:tc>
      </w:tr>
      <w:tr w:rsidR="00527743" w:rsidRPr="007F4CC7" w:rsidTr="001078AD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spacing w:line="274" w:lineRule="exact"/>
              <w:ind w:left="259"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Среднемесячный размер </w:t>
            </w: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6550,04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7158,78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743" w:rsidRPr="007F4CC7" w:rsidRDefault="00527743" w:rsidP="007F4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C7">
              <w:rPr>
                <w:rFonts w:ascii="Times New Roman" w:hAnsi="Times New Roman" w:cs="Times New Roman"/>
                <w:sz w:val="28"/>
                <w:szCs w:val="28"/>
              </w:rPr>
              <w:t>7936,16</w:t>
            </w:r>
          </w:p>
        </w:tc>
      </w:tr>
    </w:tbl>
    <w:p w:rsidR="00527743" w:rsidRPr="007F4CC7" w:rsidRDefault="00527743" w:rsidP="007F4CC7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7F4CC7" w:rsidRDefault="00527743" w:rsidP="007F4CC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CC7">
        <w:rPr>
          <w:rFonts w:ascii="Times New Roman" w:hAnsi="Times New Roman" w:cs="Times New Roman"/>
          <w:bCs/>
          <w:sz w:val="28"/>
          <w:szCs w:val="28"/>
        </w:rPr>
        <w:t xml:space="preserve"> Рост заработной платы, пенсий и других денежных доходов способствует устойчивой тенденции роста доходов населения. </w:t>
      </w:r>
      <w:r w:rsidR="00C14E02">
        <w:rPr>
          <w:rFonts w:ascii="Times New Roman" w:hAnsi="Times New Roman" w:cs="Times New Roman"/>
          <w:bCs/>
          <w:sz w:val="28"/>
          <w:szCs w:val="28"/>
        </w:rPr>
        <w:t>Денежные д</w:t>
      </w:r>
      <w:r w:rsidRPr="007F4CC7">
        <w:rPr>
          <w:rFonts w:ascii="Times New Roman" w:hAnsi="Times New Roman" w:cs="Times New Roman"/>
          <w:bCs/>
          <w:sz w:val="28"/>
          <w:szCs w:val="28"/>
        </w:rPr>
        <w:t xml:space="preserve">оходы населения </w:t>
      </w:r>
      <w:r w:rsidR="00C14E02">
        <w:rPr>
          <w:rFonts w:ascii="Times New Roman" w:hAnsi="Times New Roman" w:cs="Times New Roman"/>
          <w:bCs/>
          <w:sz w:val="28"/>
          <w:szCs w:val="28"/>
        </w:rPr>
        <w:t xml:space="preserve">за 2012 год </w:t>
      </w:r>
      <w:r w:rsidRPr="007F4CC7">
        <w:rPr>
          <w:rFonts w:ascii="Times New Roman" w:hAnsi="Times New Roman" w:cs="Times New Roman"/>
          <w:bCs/>
          <w:sz w:val="28"/>
          <w:szCs w:val="28"/>
        </w:rPr>
        <w:t xml:space="preserve">составили </w:t>
      </w:r>
      <w:r w:rsidR="00C14E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F4CC7">
        <w:rPr>
          <w:rFonts w:ascii="Times New Roman" w:hAnsi="Times New Roman" w:cs="Times New Roman"/>
          <w:bCs/>
          <w:sz w:val="28"/>
          <w:szCs w:val="28"/>
        </w:rPr>
        <w:t>18</w:t>
      </w:r>
      <w:r w:rsidR="00A72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E02">
        <w:rPr>
          <w:rFonts w:ascii="Times New Roman" w:hAnsi="Times New Roman" w:cs="Times New Roman"/>
          <w:bCs/>
          <w:sz w:val="28"/>
          <w:szCs w:val="28"/>
        </w:rPr>
        <w:t>676,7 рублей</w:t>
      </w:r>
      <w:r w:rsidRPr="007F4CC7">
        <w:rPr>
          <w:rFonts w:ascii="Times New Roman" w:hAnsi="Times New Roman" w:cs="Times New Roman"/>
          <w:bCs/>
          <w:sz w:val="28"/>
          <w:szCs w:val="28"/>
        </w:rPr>
        <w:t>, рост  к уровню 2011 года  равен 22,9% .</w:t>
      </w:r>
    </w:p>
    <w:p w:rsidR="007F4CC7" w:rsidRDefault="007F4CC7" w:rsidP="00527743">
      <w:pPr>
        <w:tabs>
          <w:tab w:val="center" w:pos="4677"/>
          <w:tab w:val="left" w:pos="8430"/>
        </w:tabs>
        <w:spacing w:before="100" w:beforeAutospacing="1" w:after="100" w:afterAutospacing="1"/>
        <w:rPr>
          <w:b/>
          <w:color w:val="000000"/>
        </w:rPr>
      </w:pPr>
    </w:p>
    <w:p w:rsidR="007F4CC7" w:rsidRDefault="007F4CC7" w:rsidP="007F4CC7">
      <w:pPr>
        <w:tabs>
          <w:tab w:val="center" w:pos="4677"/>
          <w:tab w:val="left" w:pos="843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</w:rPr>
      </w:pPr>
    </w:p>
    <w:p w:rsidR="00527743" w:rsidRPr="007F4CC7" w:rsidRDefault="007F4CC7" w:rsidP="007F4CC7">
      <w:pPr>
        <w:tabs>
          <w:tab w:val="center" w:pos="4677"/>
          <w:tab w:val="left" w:pos="843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</w:rPr>
      </w:pPr>
      <w:r w:rsidRPr="007F4CC7">
        <w:rPr>
          <w:rFonts w:ascii="Times New Roman" w:hAnsi="Times New Roman" w:cs="Times New Roman"/>
          <w:b/>
          <w:color w:val="000000"/>
          <w:lang w:val="en-US"/>
        </w:rPr>
        <w:t>II</w:t>
      </w:r>
      <w:r w:rsidRPr="007F4CC7">
        <w:rPr>
          <w:rFonts w:ascii="Times New Roman" w:hAnsi="Times New Roman" w:cs="Times New Roman"/>
          <w:b/>
          <w:color w:val="000000"/>
        </w:rPr>
        <w:t>. ДОШКОЛЬНОЕ ОБРАЗОВАНИЕ</w:t>
      </w:r>
    </w:p>
    <w:p w:rsidR="00527743" w:rsidRPr="007F4CC7" w:rsidRDefault="007F4CC7" w:rsidP="007F4CC7">
      <w:pPr>
        <w:tabs>
          <w:tab w:val="center" w:pos="4677"/>
          <w:tab w:val="left" w:pos="843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CC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27743" w:rsidRPr="007F4C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7743" w:rsidRPr="007F4C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27743" w:rsidRPr="007F4CC7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="00527743" w:rsidRPr="007F4CC7">
        <w:rPr>
          <w:rFonts w:ascii="Times New Roman" w:hAnsi="Times New Roman" w:cs="Times New Roman"/>
          <w:sz w:val="28"/>
          <w:szCs w:val="28"/>
        </w:rPr>
        <w:t xml:space="preserve"> муниципальном районе на сегодняшний день функционирует  34 дошкольных учреждений,  в них воспитывается 2</w:t>
      </w:r>
      <w:r w:rsidR="00A72823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7F4CC7">
        <w:rPr>
          <w:rFonts w:ascii="Times New Roman" w:hAnsi="Times New Roman" w:cs="Times New Roman"/>
          <w:sz w:val="28"/>
          <w:szCs w:val="28"/>
        </w:rPr>
        <w:t xml:space="preserve">758 детей. Из общего количества детских дошкольных учреждений 5 – являются  автономными, 29 – бюджетными. В муниципальной собственности находится 100,0% дошкольных учреждений в городе и районе. </w:t>
      </w:r>
    </w:p>
    <w:p w:rsidR="00527743" w:rsidRPr="007F4CC7" w:rsidRDefault="00527743" w:rsidP="007F4CC7">
      <w:pPr>
        <w:tabs>
          <w:tab w:val="left" w:leader="underscore" w:pos="5213"/>
        </w:tabs>
        <w:spacing w:line="317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C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F4C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Pr="007F4C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Охват дошкольным </w:t>
      </w:r>
      <w:r w:rsidRPr="007F4CC7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образованием </w:t>
      </w:r>
      <w:r w:rsidRPr="007F4CC7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составляет  </w:t>
      </w:r>
      <w:r w:rsidRPr="007F4CC7">
        <w:rPr>
          <w:rFonts w:ascii="Times New Roman" w:hAnsi="Times New Roman" w:cs="Times New Roman"/>
          <w:color w:val="202020"/>
          <w:sz w:val="28"/>
          <w:szCs w:val="28"/>
        </w:rPr>
        <w:t>66,7 %</w:t>
      </w:r>
      <w:r w:rsidRPr="007F4CC7">
        <w:rPr>
          <w:rFonts w:ascii="Times New Roman" w:hAnsi="Times New Roman" w:cs="Times New Roman"/>
          <w:color w:val="202020"/>
          <w:spacing w:val="-5"/>
          <w:sz w:val="28"/>
          <w:szCs w:val="28"/>
        </w:rPr>
        <w:t>.  Наполняемость групп в детских садах 118 детей на  100 мест. По состоянию на 01.01.201</w:t>
      </w:r>
      <w:r w:rsidR="00C60641">
        <w:rPr>
          <w:rFonts w:ascii="Times New Roman" w:hAnsi="Times New Roman" w:cs="Times New Roman"/>
          <w:color w:val="202020"/>
          <w:spacing w:val="-5"/>
          <w:sz w:val="28"/>
          <w:szCs w:val="28"/>
        </w:rPr>
        <w:t>3</w:t>
      </w:r>
      <w:r w:rsidRPr="007F4CC7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г. на очереди </w:t>
      </w:r>
      <w:r w:rsidRPr="007F4C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по  </w:t>
      </w:r>
      <w:r w:rsidRPr="007F4C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устройству </w:t>
      </w:r>
      <w:r w:rsidRPr="007F4CC7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детей  </w:t>
      </w:r>
      <w:r w:rsidRPr="007F4CC7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дошкольные образовательные учреждения стоят</w:t>
      </w:r>
      <w:r w:rsidRPr="007F4CC7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color w:val="000000"/>
          <w:sz w:val="28"/>
          <w:szCs w:val="28"/>
        </w:rPr>
        <w:t xml:space="preserve"> 912 </w:t>
      </w:r>
      <w:r w:rsidRPr="007F4CC7">
        <w:rPr>
          <w:rFonts w:ascii="Times New Roman" w:hAnsi="Times New Roman" w:cs="Times New Roman"/>
          <w:color w:val="202020"/>
          <w:spacing w:val="-4"/>
          <w:sz w:val="28"/>
          <w:szCs w:val="28"/>
        </w:rPr>
        <w:t>человек.</w:t>
      </w:r>
      <w:r w:rsidR="007F4CC7">
        <w:rPr>
          <w:rFonts w:ascii="Times New Roman" w:hAnsi="Times New Roman" w:cs="Times New Roman"/>
          <w:color w:val="202020"/>
          <w:spacing w:val="-4"/>
          <w:sz w:val="28"/>
          <w:szCs w:val="28"/>
        </w:rPr>
        <w:t xml:space="preserve"> </w:t>
      </w:r>
      <w:r w:rsidRPr="007F4C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Охват </w:t>
      </w:r>
      <w:r w:rsidRPr="007F4CC7">
        <w:rPr>
          <w:rFonts w:ascii="Times New Roman" w:hAnsi="Times New Roman" w:cs="Times New Roman"/>
          <w:color w:val="202020"/>
          <w:spacing w:val="-6"/>
          <w:sz w:val="28"/>
          <w:szCs w:val="28"/>
        </w:rPr>
        <w:t xml:space="preserve">детей </w:t>
      </w:r>
      <w:proofErr w:type="spellStart"/>
      <w:r w:rsidRPr="007F4CC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предшкольным</w:t>
      </w:r>
      <w:proofErr w:type="spellEnd"/>
      <w:r w:rsidRPr="007F4C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образованием составляет </w:t>
      </w:r>
      <w:r w:rsidRPr="007F4CC7">
        <w:rPr>
          <w:rFonts w:ascii="Times New Roman" w:hAnsi="Times New Roman" w:cs="Times New Roman"/>
          <w:color w:val="000000"/>
          <w:sz w:val="28"/>
          <w:szCs w:val="28"/>
        </w:rPr>
        <w:t>91,4%.</w:t>
      </w:r>
    </w:p>
    <w:p w:rsidR="00527743" w:rsidRPr="007F4CC7" w:rsidRDefault="00527743" w:rsidP="00796F19">
      <w:pPr>
        <w:spacing w:line="322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C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F4CC7">
        <w:rPr>
          <w:rFonts w:ascii="Times New Roman" w:hAnsi="Times New Roman" w:cs="Times New Roman"/>
          <w:sz w:val="28"/>
          <w:szCs w:val="28"/>
        </w:rPr>
        <w:t>Доля</w:t>
      </w:r>
      <w:r w:rsidR="00A20C6E">
        <w:rPr>
          <w:rFonts w:ascii="Times New Roman" w:hAnsi="Times New Roman" w:cs="Times New Roman"/>
          <w:sz w:val="28"/>
          <w:szCs w:val="28"/>
        </w:rPr>
        <w:t xml:space="preserve"> детей в возрасте от 1 до 6 </w:t>
      </w:r>
      <w:proofErr w:type="gramStart"/>
      <w:r w:rsidR="00A20C6E">
        <w:rPr>
          <w:rFonts w:ascii="Times New Roman" w:hAnsi="Times New Roman" w:cs="Times New Roman"/>
          <w:sz w:val="28"/>
          <w:szCs w:val="28"/>
        </w:rPr>
        <w:t>лет,</w:t>
      </w:r>
      <w:r w:rsidRPr="007F4CC7">
        <w:rPr>
          <w:rFonts w:ascii="Times New Roman" w:hAnsi="Times New Roman" w:cs="Times New Roman"/>
          <w:sz w:val="28"/>
          <w:szCs w:val="28"/>
        </w:rPr>
        <w:t xml:space="preserve"> получающих дошкольную образ</w:t>
      </w:r>
      <w:r w:rsidR="00A20C6E">
        <w:rPr>
          <w:rFonts w:ascii="Times New Roman" w:hAnsi="Times New Roman" w:cs="Times New Roman"/>
          <w:sz w:val="28"/>
          <w:szCs w:val="28"/>
        </w:rPr>
        <w:t>овательную услугу и услугу</w:t>
      </w:r>
      <w:r w:rsidRPr="007F4CC7">
        <w:rPr>
          <w:rFonts w:ascii="Times New Roman" w:hAnsi="Times New Roman" w:cs="Times New Roman"/>
          <w:sz w:val="28"/>
          <w:szCs w:val="28"/>
        </w:rPr>
        <w:t xml:space="preserve"> по их содержанию в муниципальных образовательных учреждениях в общей численности детей в возрасте 1-6 лет за 2012 год составила</w:t>
      </w:r>
      <w:proofErr w:type="gramEnd"/>
      <w:r w:rsidRPr="007F4CC7">
        <w:rPr>
          <w:rFonts w:ascii="Times New Roman" w:hAnsi="Times New Roman" w:cs="Times New Roman"/>
          <w:sz w:val="28"/>
          <w:szCs w:val="28"/>
        </w:rPr>
        <w:t xml:space="preserve"> 64,23%.</w:t>
      </w:r>
    </w:p>
    <w:p w:rsidR="00527743" w:rsidRPr="007F4CC7" w:rsidRDefault="00527743" w:rsidP="00796F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CC7">
        <w:rPr>
          <w:rFonts w:ascii="Times New Roman" w:hAnsi="Times New Roman" w:cs="Times New Roman"/>
          <w:sz w:val="28"/>
          <w:szCs w:val="28"/>
        </w:rPr>
        <w:t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1-6 лет составляет  9,4%</w:t>
      </w:r>
      <w:r w:rsidR="00A20C6E">
        <w:rPr>
          <w:rFonts w:ascii="Times New Roman" w:hAnsi="Times New Roman" w:cs="Times New Roman"/>
          <w:sz w:val="28"/>
          <w:szCs w:val="28"/>
        </w:rPr>
        <w:t>,</w:t>
      </w:r>
      <w:r w:rsidRPr="007F4CC7">
        <w:rPr>
          <w:rFonts w:ascii="Times New Roman" w:hAnsi="Times New Roman" w:cs="Times New Roman"/>
          <w:sz w:val="28"/>
          <w:szCs w:val="28"/>
        </w:rPr>
        <w:t xml:space="preserve"> к 2015 году данный показатель снизится до 3,8%.</w:t>
      </w:r>
    </w:p>
    <w:p w:rsidR="00527743" w:rsidRPr="007F4CC7" w:rsidRDefault="00527743" w:rsidP="00796F19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7743" w:rsidRPr="007F4CC7" w:rsidRDefault="00796F19" w:rsidP="00796F1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527743" w:rsidRPr="007F4C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заработная плата работников  дошкольных образовательных учреждений  за 2012 год составила 9</w:t>
      </w:r>
      <w:r w:rsidR="00A20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7743" w:rsidRPr="007F4CC7">
        <w:rPr>
          <w:rFonts w:ascii="Times New Roman" w:hAnsi="Times New Roman" w:cs="Times New Roman"/>
          <w:bCs/>
          <w:color w:val="000000"/>
          <w:sz w:val="28"/>
          <w:szCs w:val="28"/>
        </w:rPr>
        <w:t>651,3</w:t>
      </w:r>
      <w:r w:rsidR="00A20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7743" w:rsidRPr="007F4CC7">
        <w:rPr>
          <w:rFonts w:ascii="Times New Roman" w:hAnsi="Times New Roman" w:cs="Times New Roman"/>
          <w:bCs/>
          <w:color w:val="000000"/>
          <w:sz w:val="28"/>
          <w:szCs w:val="28"/>
        </w:rPr>
        <w:t>рублей, темп роста к 2011 году равен 127,9%. К  2015 году предполагается увеличение средней заработной платы на 51,7%.</w:t>
      </w:r>
    </w:p>
    <w:p w:rsidR="00796F19" w:rsidRDefault="00796F19" w:rsidP="00796F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743" w:rsidRPr="00796F19" w:rsidRDefault="00796F19" w:rsidP="00796F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F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796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.ОБЩЕЕ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96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ДОПОЛНИТЕЛЬНОЕ ОБРАЗОВАНИЕ</w:t>
      </w:r>
    </w:p>
    <w:p w:rsidR="00527743" w:rsidRPr="00796F19" w:rsidRDefault="00527743" w:rsidP="00796F19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6F19">
        <w:rPr>
          <w:rFonts w:ascii="Times New Roman" w:hAnsi="Times New Roman" w:cs="Times New Roman"/>
          <w:iCs/>
          <w:sz w:val="28"/>
          <w:szCs w:val="28"/>
        </w:rPr>
        <w:t xml:space="preserve">Приоритетным направлением работы руководства района является обеспечение современного качества образования, развитие воспитательной функции системы образования, сохранение и укрепление здоровья учащихся, создание полноценных, благоприятных условий творческого саморазвития личности в образовательном процессе. </w:t>
      </w:r>
    </w:p>
    <w:p w:rsidR="00527743" w:rsidRPr="00796F19" w:rsidRDefault="00527743" w:rsidP="00796F19">
      <w:pPr>
        <w:tabs>
          <w:tab w:val="left" w:leader="underscore" w:pos="5030"/>
        </w:tabs>
        <w:spacing w:line="322" w:lineRule="exact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796F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В 2012-2013 учебном </w:t>
      </w:r>
      <w:r w:rsidRPr="00796F19">
        <w:rPr>
          <w:rFonts w:ascii="Times New Roman" w:hAnsi="Times New Roman" w:cs="Times New Roman"/>
          <w:color w:val="202020"/>
          <w:spacing w:val="1"/>
          <w:sz w:val="28"/>
          <w:szCs w:val="28"/>
        </w:rPr>
        <w:t xml:space="preserve">году в </w:t>
      </w:r>
      <w:proofErr w:type="spellStart"/>
      <w:r w:rsidRPr="00796F19">
        <w:rPr>
          <w:rFonts w:ascii="Times New Roman" w:hAnsi="Times New Roman" w:cs="Times New Roman"/>
          <w:color w:val="202020"/>
          <w:sz w:val="28"/>
          <w:szCs w:val="28"/>
        </w:rPr>
        <w:t>Нурлатском</w:t>
      </w:r>
      <w:proofErr w:type="spellEnd"/>
      <w:r w:rsidRPr="00796F19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муниципальном районе </w:t>
      </w:r>
      <w:r w:rsidRPr="00796F19">
        <w:rPr>
          <w:rFonts w:ascii="Times New Roman" w:hAnsi="Times New Roman" w:cs="Times New Roman"/>
          <w:color w:val="202020"/>
          <w:spacing w:val="-4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функционируют 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  <w:r w:rsidRPr="00796F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общеобразовательных </w:t>
      </w:r>
      <w:r w:rsidRPr="00796F19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учреждения, в </w:t>
      </w:r>
      <w:r w:rsidRPr="00796F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которых </w:t>
      </w:r>
      <w:r w:rsidRPr="00796F19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обучаются </w:t>
      </w:r>
      <w:r w:rsidRPr="00796F19">
        <w:rPr>
          <w:rFonts w:ascii="Times New Roman" w:hAnsi="Times New Roman" w:cs="Times New Roman"/>
          <w:color w:val="202020"/>
          <w:sz w:val="28"/>
          <w:szCs w:val="28"/>
        </w:rPr>
        <w:t xml:space="preserve">6291 </w:t>
      </w:r>
      <w:r w:rsidRPr="00796F19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детей. </w:t>
      </w:r>
      <w:r w:rsidRPr="00796F1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Из них: </w:t>
      </w:r>
      <w:r w:rsidRPr="00796F19">
        <w:rPr>
          <w:rFonts w:ascii="Times New Roman" w:hAnsi="Times New Roman" w:cs="Times New Roman"/>
          <w:color w:val="202020"/>
          <w:spacing w:val="-9"/>
          <w:sz w:val="28"/>
          <w:szCs w:val="28"/>
        </w:rPr>
        <w:t>начальных -</w:t>
      </w:r>
      <w:r w:rsidRPr="00796F19">
        <w:rPr>
          <w:rFonts w:ascii="Times New Roman" w:hAnsi="Times New Roman" w:cs="Times New Roman"/>
          <w:color w:val="202020"/>
          <w:sz w:val="28"/>
          <w:szCs w:val="28"/>
        </w:rPr>
        <w:t xml:space="preserve">6, </w:t>
      </w:r>
      <w:r w:rsidRPr="00796F19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основных -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 w:rsidRPr="00796F19">
        <w:rPr>
          <w:rFonts w:ascii="Times New Roman" w:hAnsi="Times New Roman" w:cs="Times New Roman"/>
          <w:color w:val="202020"/>
          <w:spacing w:val="-9"/>
          <w:sz w:val="28"/>
          <w:szCs w:val="28"/>
        </w:rPr>
        <w:t>средних -</w:t>
      </w:r>
      <w:r w:rsidRPr="00796F19">
        <w:rPr>
          <w:rFonts w:ascii="Times New Roman" w:hAnsi="Times New Roman" w:cs="Times New Roman"/>
          <w:color w:val="202020"/>
          <w:sz w:val="28"/>
          <w:szCs w:val="28"/>
        </w:rPr>
        <w:t xml:space="preserve">20 </w:t>
      </w:r>
      <w:r w:rsidRPr="00796F1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школ, </w:t>
      </w:r>
      <w:r w:rsidRPr="00796F19">
        <w:rPr>
          <w:rFonts w:ascii="Times New Roman" w:hAnsi="Times New Roman" w:cs="Times New Roman"/>
          <w:color w:val="202020"/>
          <w:spacing w:val="-9"/>
          <w:sz w:val="28"/>
          <w:szCs w:val="28"/>
        </w:rPr>
        <w:t>школ для детей с ограниченными возможностями здоровья -1.</w:t>
      </w:r>
    </w:p>
    <w:p w:rsidR="00527743" w:rsidRPr="00796F19" w:rsidRDefault="00527743" w:rsidP="00796F19">
      <w:pPr>
        <w:tabs>
          <w:tab w:val="left" w:leader="underscore" w:pos="2635"/>
        </w:tabs>
        <w:spacing w:line="322" w:lineRule="exact"/>
        <w:contextualSpacing/>
        <w:jc w:val="both"/>
        <w:rPr>
          <w:rFonts w:ascii="Times New Roman" w:hAnsi="Times New Roman" w:cs="Times New Roman"/>
          <w:color w:val="202020"/>
          <w:spacing w:val="-12"/>
          <w:sz w:val="28"/>
          <w:szCs w:val="28"/>
        </w:rPr>
      </w:pPr>
      <w:r w:rsidRPr="00796F1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Средняя наполняемость </w:t>
      </w:r>
      <w:r w:rsidRPr="00796F19">
        <w:rPr>
          <w:rFonts w:ascii="Times New Roman" w:hAnsi="Times New Roman" w:cs="Times New Roman"/>
          <w:color w:val="202020"/>
          <w:spacing w:val="-8"/>
          <w:sz w:val="28"/>
          <w:szCs w:val="28"/>
        </w:rPr>
        <w:t xml:space="preserve">классов: </w:t>
      </w:r>
      <w:r w:rsidRPr="00796F19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по </w:t>
      </w:r>
      <w:r w:rsidRPr="00796F1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городу </w:t>
      </w:r>
      <w:r w:rsidRPr="00796F19">
        <w:rPr>
          <w:rFonts w:ascii="Times New Roman" w:hAnsi="Times New Roman" w:cs="Times New Roman"/>
          <w:color w:val="202020"/>
          <w:spacing w:val="-9"/>
          <w:sz w:val="28"/>
          <w:szCs w:val="28"/>
        </w:rPr>
        <w:t>–</w:t>
      </w:r>
      <w:r w:rsidRPr="00796F19">
        <w:rPr>
          <w:rFonts w:ascii="Times New Roman" w:hAnsi="Times New Roman" w:cs="Times New Roman"/>
          <w:color w:val="202020"/>
          <w:sz w:val="28"/>
          <w:szCs w:val="28"/>
        </w:rPr>
        <w:t xml:space="preserve"> 23,57</w:t>
      </w:r>
      <w:r w:rsidRPr="00796F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чел., </w:t>
      </w:r>
      <w:r w:rsidRPr="00796F19">
        <w:rPr>
          <w:rFonts w:ascii="Times New Roman" w:hAnsi="Times New Roman" w:cs="Times New Roman"/>
          <w:color w:val="202020"/>
          <w:spacing w:val="-10"/>
          <w:sz w:val="28"/>
          <w:szCs w:val="28"/>
        </w:rPr>
        <w:t>по селу –</w:t>
      </w:r>
      <w:r w:rsidRPr="00796F19">
        <w:rPr>
          <w:rFonts w:ascii="Times New Roman" w:hAnsi="Times New Roman" w:cs="Times New Roman"/>
          <w:color w:val="202020"/>
          <w:sz w:val="28"/>
          <w:szCs w:val="28"/>
        </w:rPr>
        <w:t xml:space="preserve">  10,61 </w:t>
      </w:r>
      <w:r w:rsidRPr="00796F19">
        <w:rPr>
          <w:rFonts w:ascii="Times New Roman" w:hAnsi="Times New Roman" w:cs="Times New Roman"/>
          <w:color w:val="202020"/>
          <w:spacing w:val="-12"/>
          <w:sz w:val="28"/>
          <w:szCs w:val="28"/>
        </w:rPr>
        <w:t xml:space="preserve">чел. </w:t>
      </w:r>
    </w:p>
    <w:p w:rsidR="00527743" w:rsidRPr="00796F19" w:rsidRDefault="00527743" w:rsidP="00796F19">
      <w:pPr>
        <w:tabs>
          <w:tab w:val="left" w:leader="underscore" w:pos="9830"/>
        </w:tabs>
        <w:spacing w:line="317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       В 2012-2013 учебном </w:t>
      </w:r>
      <w:r w:rsidRPr="00796F19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году </w:t>
      </w:r>
      <w:proofErr w:type="spellStart"/>
      <w:r w:rsidRPr="00796F1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предпрофильная</w:t>
      </w:r>
      <w:proofErr w:type="spellEnd"/>
      <w:r w:rsidRPr="00796F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подготовка организована во 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 всех </w:t>
      </w:r>
      <w:r w:rsidRPr="00796F19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школах </w:t>
      </w:r>
      <w:r w:rsidRPr="00796F19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района. </w:t>
      </w:r>
      <w:r w:rsidRPr="00796F1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Охват </w:t>
      </w:r>
      <w:proofErr w:type="spellStart"/>
      <w:r w:rsidRPr="00796F19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предпрофильным</w:t>
      </w:r>
      <w:proofErr w:type="spellEnd"/>
      <w:r w:rsidRPr="00796F1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образованием составляет 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>100 %.</w:t>
      </w:r>
      <w:r w:rsidR="00796F1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Профильное   обучение   организовано   </w:t>
      </w:r>
      <w:r w:rsidRPr="00796F19">
        <w:rPr>
          <w:rFonts w:ascii="Times New Roman" w:hAnsi="Times New Roman" w:cs="Times New Roman"/>
          <w:color w:val="212121"/>
          <w:spacing w:val="-3"/>
          <w:sz w:val="28"/>
          <w:szCs w:val="28"/>
        </w:rPr>
        <w:t>в  6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796F19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средних   </w:t>
      </w:r>
      <w:r w:rsidRPr="00796F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общеобразовательных </w:t>
      </w:r>
      <w:r w:rsidRPr="00796F19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учреждениях. </w:t>
      </w:r>
      <w:r w:rsidRPr="00796F1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Охват профильным образованием </w:t>
      </w:r>
      <w:r w:rsidRPr="00796F19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составляет 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 243</w:t>
      </w:r>
      <w:r w:rsidR="00796F1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>учеников (31%).</w:t>
      </w:r>
    </w:p>
    <w:p w:rsidR="00527743" w:rsidRPr="00796F19" w:rsidRDefault="00527743" w:rsidP="00796F19">
      <w:pPr>
        <w:spacing w:line="317" w:lineRule="exact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6F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В текущем </w:t>
      </w:r>
      <w:r w:rsidRPr="00796F19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учебном </w:t>
      </w:r>
      <w:r w:rsidRPr="00796F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году открыты классы </w:t>
      </w:r>
      <w:r w:rsidRPr="00796F19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с </w:t>
      </w:r>
      <w:r w:rsidRPr="00796F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профилями обучения: </w:t>
      </w:r>
      <w:r w:rsidRPr="00796F19">
        <w:rPr>
          <w:rFonts w:ascii="Times New Roman" w:hAnsi="Times New Roman" w:cs="Times New Roman"/>
          <w:spacing w:val="-4"/>
          <w:sz w:val="28"/>
          <w:szCs w:val="28"/>
        </w:rPr>
        <w:t>физико-математический,</w:t>
      </w:r>
      <w:r w:rsidR="00796F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spacing w:val="-4"/>
          <w:sz w:val="28"/>
          <w:szCs w:val="28"/>
        </w:rPr>
        <w:t>социально-гуманитарный,</w:t>
      </w:r>
      <w:r w:rsidR="00796F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spacing w:val="-4"/>
          <w:sz w:val="28"/>
          <w:szCs w:val="28"/>
        </w:rPr>
        <w:t>социально-экономический.</w:t>
      </w:r>
    </w:p>
    <w:p w:rsidR="00527743" w:rsidRPr="00796F19" w:rsidRDefault="00527743" w:rsidP="00796F19">
      <w:pPr>
        <w:spacing w:line="317" w:lineRule="exact"/>
        <w:contextualSpacing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В</w:t>
      </w:r>
      <w:r w:rsidRPr="00796F1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районе сохранена сеть национальных образовательных учреждений, </w:t>
      </w:r>
      <w:r w:rsidRPr="00796F19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которая </w:t>
      </w:r>
      <w:r w:rsidRPr="00796F19">
        <w:rPr>
          <w:rFonts w:ascii="Times New Roman" w:hAnsi="Times New Roman" w:cs="Times New Roman"/>
          <w:color w:val="202020"/>
          <w:spacing w:val="-7"/>
          <w:sz w:val="28"/>
          <w:szCs w:val="28"/>
        </w:rPr>
        <w:t xml:space="preserve">включает 11 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школ </w:t>
      </w:r>
      <w:r w:rsidRPr="00796F19">
        <w:rPr>
          <w:rFonts w:ascii="Times New Roman" w:hAnsi="Times New Roman" w:cs="Times New Roman"/>
          <w:color w:val="202020"/>
          <w:sz w:val="28"/>
          <w:szCs w:val="28"/>
        </w:rPr>
        <w:t xml:space="preserve">с 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татарским </w:t>
      </w:r>
      <w:r w:rsidRPr="00796F19">
        <w:rPr>
          <w:rFonts w:ascii="Times New Roman" w:hAnsi="Times New Roman" w:cs="Times New Roman"/>
          <w:color w:val="202020"/>
          <w:sz w:val="28"/>
          <w:szCs w:val="28"/>
        </w:rPr>
        <w:t xml:space="preserve">языком обучения 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(889 учащихся). Охват </w:t>
      </w:r>
      <w:r w:rsidRPr="00796F19">
        <w:rPr>
          <w:rFonts w:ascii="Times New Roman" w:hAnsi="Times New Roman" w:cs="Times New Roman"/>
          <w:color w:val="202020"/>
          <w:sz w:val="28"/>
          <w:szCs w:val="28"/>
        </w:rPr>
        <w:t xml:space="preserve">детей татар </w:t>
      </w:r>
      <w:r w:rsidRPr="00796F19">
        <w:rPr>
          <w:rFonts w:ascii="Times New Roman" w:hAnsi="Times New Roman" w:cs="Times New Roman"/>
          <w:color w:val="202020"/>
          <w:spacing w:val="-7"/>
          <w:sz w:val="28"/>
          <w:szCs w:val="28"/>
        </w:rPr>
        <w:t xml:space="preserve">обучением </w:t>
      </w:r>
      <w:r w:rsidRPr="00796F1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 родном </w:t>
      </w:r>
      <w:r w:rsidRPr="00796F19">
        <w:rPr>
          <w:rFonts w:ascii="Times New Roman" w:hAnsi="Times New Roman" w:cs="Times New Roman"/>
          <w:color w:val="202020"/>
          <w:spacing w:val="-7"/>
          <w:sz w:val="28"/>
          <w:szCs w:val="28"/>
        </w:rPr>
        <w:t xml:space="preserve">языке </w:t>
      </w:r>
      <w:r w:rsidRPr="00796F1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 району </w:t>
      </w:r>
      <w:r w:rsidRPr="00796F19">
        <w:rPr>
          <w:rFonts w:ascii="Times New Roman" w:hAnsi="Times New Roman" w:cs="Times New Roman"/>
          <w:color w:val="202020"/>
          <w:spacing w:val="-7"/>
          <w:sz w:val="28"/>
          <w:szCs w:val="28"/>
        </w:rPr>
        <w:t>составляет  43,83%</w:t>
      </w:r>
      <w:r w:rsidR="00A20C6E">
        <w:rPr>
          <w:rFonts w:ascii="Times New Roman" w:hAnsi="Times New Roman" w:cs="Times New Roman"/>
          <w:color w:val="202020"/>
          <w:sz w:val="28"/>
          <w:szCs w:val="28"/>
        </w:rPr>
        <w:t xml:space="preserve"> (</w:t>
      </w:r>
      <w:r w:rsidRPr="00796F19">
        <w:rPr>
          <w:rFonts w:ascii="Times New Roman" w:hAnsi="Times New Roman" w:cs="Times New Roman"/>
          <w:color w:val="202020"/>
          <w:sz w:val="28"/>
          <w:szCs w:val="28"/>
        </w:rPr>
        <w:t>в 2011 году -41,8 %). Школ с преподаванием чувашского языка   в районе  11, охват 618 детей(40,8 %).</w:t>
      </w:r>
    </w:p>
    <w:p w:rsidR="00527743" w:rsidRPr="00796F19" w:rsidRDefault="00527743" w:rsidP="00796F19">
      <w:pPr>
        <w:spacing w:line="317" w:lineRule="exact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На 01.09.2011 г. реорганизовано</w:t>
      </w:r>
      <w:r w:rsid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>11</w:t>
      </w:r>
      <w:r w:rsidR="00796F19" w:rsidRP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школ</w:t>
      </w:r>
      <w:r w:rsidRP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: из средних в основные-6 школ, 1 </w:t>
      </w:r>
      <w:proofErr w:type="gramStart"/>
      <w:r w:rsidRP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средняя</w:t>
      </w:r>
      <w:proofErr w:type="gramEnd"/>
      <w:r w:rsidRP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в начальную, 4 основные - в начальные.</w:t>
      </w:r>
    </w:p>
    <w:p w:rsidR="00527743" w:rsidRPr="00796F19" w:rsidRDefault="00527743" w:rsidP="00796F19">
      <w:pPr>
        <w:spacing w:line="317" w:lineRule="exact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Приостановлено действие 13 школ </w:t>
      </w:r>
      <w:proofErr w:type="gramStart"/>
      <w:r w:rsidRP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 </w:t>
      </w:r>
      <w:proofErr w:type="gramEnd"/>
      <w:r w:rsidRP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>6 начальных, 7 основных ) и 3 филиалов.</w:t>
      </w:r>
    </w:p>
    <w:p w:rsidR="00527743" w:rsidRPr="00796F19" w:rsidRDefault="00527743" w:rsidP="00796F19">
      <w:pPr>
        <w:spacing w:line="317" w:lineRule="exact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>В 2012 году реорганизация не проводилась.</w:t>
      </w:r>
    </w:p>
    <w:p w:rsidR="00527743" w:rsidRPr="00796F19" w:rsidRDefault="00796F19" w:rsidP="00796F19">
      <w:pPr>
        <w:pStyle w:val="11"/>
        <w:tabs>
          <w:tab w:val="left" w:pos="851"/>
        </w:tabs>
        <w:contextualSpacing/>
        <w:jc w:val="both"/>
        <w:rPr>
          <w:rStyle w:val="FontStyle33"/>
          <w:sz w:val="28"/>
          <w:szCs w:val="28"/>
        </w:rPr>
      </w:pPr>
      <w:r>
        <w:rPr>
          <w:rStyle w:val="FontStyle33"/>
          <w:color w:val="000000"/>
          <w:sz w:val="28"/>
          <w:szCs w:val="28"/>
        </w:rPr>
        <w:t xml:space="preserve">    </w:t>
      </w:r>
      <w:r w:rsidR="00527743" w:rsidRPr="00796F19">
        <w:rPr>
          <w:rStyle w:val="FontStyle33"/>
          <w:color w:val="000000"/>
          <w:sz w:val="28"/>
          <w:szCs w:val="28"/>
        </w:rPr>
        <w:t xml:space="preserve">На 1 сентября </w:t>
      </w:r>
      <w:r w:rsidR="00A20C6E">
        <w:rPr>
          <w:rStyle w:val="FontStyle33"/>
          <w:color w:val="000000"/>
          <w:sz w:val="28"/>
          <w:szCs w:val="28"/>
        </w:rPr>
        <w:t xml:space="preserve">2012 года </w:t>
      </w:r>
      <w:proofErr w:type="gramStart"/>
      <w:r w:rsidR="00527743" w:rsidRPr="00796F19">
        <w:rPr>
          <w:rStyle w:val="FontStyle33"/>
          <w:color w:val="000000"/>
          <w:sz w:val="28"/>
          <w:szCs w:val="28"/>
        </w:rPr>
        <w:t>открыта</w:t>
      </w:r>
      <w:proofErr w:type="gramEnd"/>
      <w:r w:rsidR="00527743" w:rsidRPr="00796F19">
        <w:rPr>
          <w:rStyle w:val="FontStyle33"/>
          <w:color w:val="000000"/>
          <w:sz w:val="28"/>
          <w:szCs w:val="28"/>
        </w:rPr>
        <w:t xml:space="preserve"> 1 начальная </w:t>
      </w:r>
      <w:proofErr w:type="spellStart"/>
      <w:r w:rsidR="00527743" w:rsidRPr="00796F19">
        <w:rPr>
          <w:rStyle w:val="FontStyle33"/>
          <w:color w:val="000000"/>
          <w:sz w:val="28"/>
          <w:szCs w:val="28"/>
        </w:rPr>
        <w:t>школа-детский</w:t>
      </w:r>
      <w:proofErr w:type="spellEnd"/>
      <w:r w:rsidR="00527743" w:rsidRPr="00796F19">
        <w:rPr>
          <w:rStyle w:val="FontStyle33"/>
          <w:color w:val="000000"/>
          <w:sz w:val="28"/>
          <w:szCs w:val="28"/>
        </w:rPr>
        <w:t xml:space="preserve"> сад и 6 обособленных подразделений начальных классов в 6 населенных пунктах. </w:t>
      </w:r>
    </w:p>
    <w:p w:rsidR="00527743" w:rsidRPr="00796F19" w:rsidRDefault="00527743" w:rsidP="00796F19">
      <w:pPr>
        <w:spacing w:line="317" w:lineRule="exact"/>
        <w:contextualSpacing/>
        <w:jc w:val="both"/>
        <w:rPr>
          <w:rFonts w:ascii="Times New Roman" w:hAnsi="Times New Roman" w:cs="Times New Roman"/>
          <w:color w:val="212121"/>
          <w:spacing w:val="-5"/>
          <w:sz w:val="28"/>
          <w:szCs w:val="28"/>
        </w:rPr>
      </w:pPr>
      <w:r w:rsidRPr="00796F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Количество малокомплектных </w:t>
      </w:r>
      <w:r w:rsidRPr="00796F19">
        <w:rPr>
          <w:rFonts w:ascii="Times New Roman" w:hAnsi="Times New Roman" w:cs="Times New Roman"/>
          <w:color w:val="212121"/>
          <w:spacing w:val="-5"/>
          <w:sz w:val="28"/>
          <w:szCs w:val="28"/>
        </w:rPr>
        <w:t>школ – 3 (</w:t>
      </w:r>
      <w:proofErr w:type="spellStart"/>
      <w:r w:rsidRPr="00796F19">
        <w:rPr>
          <w:rFonts w:ascii="Times New Roman" w:hAnsi="Times New Roman" w:cs="Times New Roman"/>
          <w:color w:val="212121"/>
          <w:spacing w:val="-5"/>
          <w:sz w:val="28"/>
          <w:szCs w:val="28"/>
        </w:rPr>
        <w:t>Турноясовская</w:t>
      </w:r>
      <w:proofErr w:type="spellEnd"/>
      <w:r w:rsidRPr="00796F19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, </w:t>
      </w:r>
      <w:proofErr w:type="spellStart"/>
      <w:r w:rsidRPr="00796F19">
        <w:rPr>
          <w:rFonts w:ascii="Times New Roman" w:hAnsi="Times New Roman" w:cs="Times New Roman"/>
          <w:color w:val="212121"/>
          <w:spacing w:val="-5"/>
          <w:sz w:val="28"/>
          <w:szCs w:val="28"/>
        </w:rPr>
        <w:t>Ново-Амзинская</w:t>
      </w:r>
      <w:proofErr w:type="spellEnd"/>
      <w:r w:rsidRPr="00796F19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, </w:t>
      </w:r>
      <w:proofErr w:type="spellStart"/>
      <w:r w:rsidRPr="00796F19">
        <w:rPr>
          <w:rFonts w:ascii="Times New Roman" w:hAnsi="Times New Roman" w:cs="Times New Roman"/>
          <w:color w:val="212121"/>
          <w:spacing w:val="-5"/>
          <w:sz w:val="28"/>
          <w:szCs w:val="28"/>
        </w:rPr>
        <w:t>Криво-Озерская</w:t>
      </w:r>
      <w:proofErr w:type="spellEnd"/>
      <w:r w:rsidRPr="00796F19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начальные школы)</w:t>
      </w:r>
      <w:r w:rsidR="00A20C6E">
        <w:rPr>
          <w:rFonts w:ascii="Times New Roman" w:hAnsi="Times New Roman" w:cs="Times New Roman"/>
          <w:color w:val="212121"/>
          <w:spacing w:val="-5"/>
          <w:sz w:val="28"/>
          <w:szCs w:val="28"/>
        </w:rPr>
        <w:t>.</w:t>
      </w:r>
    </w:p>
    <w:p w:rsidR="00527743" w:rsidRPr="00796F19" w:rsidRDefault="00527743" w:rsidP="00796F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На 01.09.2012 года в районе организован подвоз 856 детей к 17 базовым школам  32 школьными автобусами.</w:t>
      </w:r>
    </w:p>
    <w:p w:rsidR="00527743" w:rsidRPr="00796F19" w:rsidRDefault="00527743" w:rsidP="00796F19">
      <w:pPr>
        <w:tabs>
          <w:tab w:val="left" w:leader="underscore" w:pos="6394"/>
        </w:tabs>
        <w:spacing w:line="240" w:lineRule="auto"/>
        <w:contextualSpacing/>
        <w:jc w:val="both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  <w:r w:rsidRPr="00796F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796F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В    </w:t>
      </w:r>
      <w:r w:rsidRPr="00796F19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образовательных    учреждениях </w:t>
      </w:r>
      <w:proofErr w:type="spellStart"/>
      <w:r w:rsidRPr="00796F19">
        <w:rPr>
          <w:rFonts w:ascii="Times New Roman" w:hAnsi="Times New Roman" w:cs="Times New Roman"/>
          <w:color w:val="212121"/>
          <w:spacing w:val="3"/>
          <w:sz w:val="28"/>
          <w:szCs w:val="28"/>
        </w:rPr>
        <w:t>Нурлатского</w:t>
      </w:r>
      <w:proofErr w:type="spellEnd"/>
      <w:r w:rsidRPr="00796F19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   района    </w:t>
      </w:r>
      <w:r w:rsidRPr="00796F19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Республики </w:t>
      </w:r>
      <w:r w:rsidRPr="00796F19">
        <w:rPr>
          <w:rFonts w:ascii="Times New Roman" w:hAnsi="Times New Roman" w:cs="Times New Roman"/>
          <w:color w:val="212121"/>
          <w:spacing w:val="9"/>
          <w:sz w:val="28"/>
          <w:szCs w:val="28"/>
        </w:rPr>
        <w:t xml:space="preserve">Татарстан </w:t>
      </w:r>
      <w:r w:rsidRPr="00796F19">
        <w:rPr>
          <w:rFonts w:ascii="Times New Roman" w:hAnsi="Times New Roman" w:cs="Times New Roman"/>
          <w:color w:val="000000"/>
          <w:spacing w:val="9"/>
          <w:sz w:val="28"/>
          <w:szCs w:val="28"/>
        </w:rPr>
        <w:t>трудятся -1718(в т.ч. 751 в ДОУ)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человек,  </w:t>
      </w:r>
      <w:r w:rsidRPr="00796F19">
        <w:rPr>
          <w:rFonts w:ascii="Times New Roman" w:hAnsi="Times New Roman" w:cs="Times New Roman"/>
          <w:color w:val="212121"/>
          <w:spacing w:val="14"/>
          <w:sz w:val="28"/>
          <w:szCs w:val="28"/>
        </w:rPr>
        <w:t xml:space="preserve">из них </w:t>
      </w:r>
      <w:r w:rsidRPr="00796F1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педагогических работников -968(в т.ч. 320 в ДОУ) </w:t>
      </w:r>
      <w:r w:rsidRPr="00796F19">
        <w:rPr>
          <w:rFonts w:ascii="Times New Roman" w:hAnsi="Times New Roman" w:cs="Times New Roman"/>
          <w:color w:val="212121"/>
          <w:spacing w:val="1"/>
          <w:sz w:val="28"/>
          <w:szCs w:val="28"/>
        </w:rPr>
        <w:t>человек, из них учителей 562, воспитателей -287.</w:t>
      </w:r>
    </w:p>
    <w:p w:rsidR="00527743" w:rsidRPr="00796F19" w:rsidRDefault="00527743" w:rsidP="00796F19">
      <w:pPr>
        <w:spacing w:line="317" w:lineRule="exact"/>
        <w:contextualSpacing/>
        <w:jc w:val="both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  <w:r w:rsidRPr="00796F1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Доля вспомогательного персонала по отношению к учителям  0,79 %. </w:t>
      </w:r>
    </w:p>
    <w:p w:rsidR="00527743" w:rsidRPr="00796F19" w:rsidRDefault="00527743" w:rsidP="00796F19">
      <w:pPr>
        <w:spacing w:line="317" w:lineRule="exact"/>
        <w:contextualSpacing/>
        <w:jc w:val="both"/>
        <w:rPr>
          <w:rFonts w:ascii="Times New Roman" w:hAnsi="Times New Roman" w:cs="Times New Roman"/>
          <w:color w:val="212121"/>
          <w:spacing w:val="5"/>
          <w:sz w:val="28"/>
          <w:szCs w:val="28"/>
        </w:rPr>
      </w:pPr>
      <w:r w:rsidRPr="00796F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 числа педагогических работников </w:t>
      </w:r>
      <w:r w:rsidRPr="00796F1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имеют </w:t>
      </w:r>
      <w:r w:rsidRPr="00796F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квалификационные </w:t>
      </w:r>
      <w:r w:rsidRPr="00796F1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категории - 450 </w:t>
      </w:r>
      <w:r w:rsidRPr="00796F19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чел.,  что составляет69,6%. Высшее образование имеют 517 учителей, что составляет 75,8%. </w:t>
      </w:r>
    </w:p>
    <w:p w:rsidR="00527743" w:rsidRPr="00796F19" w:rsidRDefault="00527743" w:rsidP="00796F19">
      <w:pPr>
        <w:tabs>
          <w:tab w:val="left" w:leader="underscore" w:pos="7954"/>
        </w:tabs>
        <w:spacing w:line="322" w:lineRule="exact"/>
        <w:contextualSpacing/>
        <w:jc w:val="both"/>
        <w:rPr>
          <w:rFonts w:ascii="Times New Roman" w:hAnsi="Times New Roman" w:cs="Times New Roman"/>
          <w:color w:val="212121"/>
          <w:spacing w:val="-3"/>
          <w:sz w:val="28"/>
          <w:szCs w:val="28"/>
        </w:rPr>
      </w:pPr>
      <w:r w:rsidRPr="00796F19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    В</w:t>
      </w:r>
      <w:r w:rsidRPr="00796F19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2012 </w:t>
      </w:r>
      <w:r w:rsidRPr="00796F19">
        <w:rPr>
          <w:rFonts w:ascii="Times New Roman" w:hAnsi="Times New Roman" w:cs="Times New Roman"/>
          <w:color w:val="212121"/>
          <w:spacing w:val="10"/>
          <w:sz w:val="28"/>
          <w:szCs w:val="28"/>
        </w:rPr>
        <w:t xml:space="preserve">году </w:t>
      </w:r>
      <w:r w:rsidRPr="00796F1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выпуск </w:t>
      </w:r>
      <w:r w:rsidR="00796F1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</w:t>
      </w:r>
      <w:r w:rsidRPr="00796F19">
        <w:rPr>
          <w:rFonts w:ascii="Times New Roman" w:hAnsi="Times New Roman" w:cs="Times New Roman"/>
          <w:color w:val="212121"/>
          <w:spacing w:val="10"/>
          <w:sz w:val="28"/>
          <w:szCs w:val="28"/>
        </w:rPr>
        <w:t xml:space="preserve">оставил 402 </w:t>
      </w:r>
      <w:r w:rsidRPr="00796F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человека, в т.ч.1-вечерник. </w:t>
      </w:r>
      <w:r w:rsidRPr="00796F19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Аттестат об </w:t>
      </w:r>
      <w:r w:rsidRPr="00796F19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образовании получили 398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212121"/>
          <w:spacing w:val="-3"/>
          <w:sz w:val="28"/>
          <w:szCs w:val="28"/>
        </w:rPr>
        <w:t>человек</w:t>
      </w:r>
      <w:r w:rsidR="00C60641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212121"/>
          <w:spacing w:val="-3"/>
          <w:sz w:val="28"/>
          <w:szCs w:val="28"/>
        </w:rPr>
        <w:t>(3- не участвовали в ЕГЭ по болезни, 1(вечерник</w:t>
      </w:r>
      <w:proofErr w:type="gramStart"/>
      <w:r w:rsidRPr="00796F19">
        <w:rPr>
          <w:rFonts w:ascii="Times New Roman" w:hAnsi="Times New Roman" w:cs="Times New Roman"/>
          <w:color w:val="212121"/>
          <w:spacing w:val="-3"/>
          <w:sz w:val="28"/>
          <w:szCs w:val="28"/>
        </w:rPr>
        <w:t>)-</w:t>
      </w:r>
      <w:proofErr w:type="gramEnd"/>
      <w:r w:rsidRPr="00796F19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не явился на ЕГЭ). </w:t>
      </w:r>
      <w:proofErr w:type="gramStart"/>
      <w:r w:rsidRPr="00796F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Количество </w:t>
      </w:r>
      <w:r w:rsidRPr="00796F19">
        <w:rPr>
          <w:rFonts w:ascii="Times New Roman" w:hAnsi="Times New Roman" w:cs="Times New Roman"/>
          <w:color w:val="212121"/>
          <w:spacing w:val="-3"/>
          <w:sz w:val="28"/>
          <w:szCs w:val="28"/>
        </w:rPr>
        <w:t>медалистов -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37 </w:t>
      </w:r>
      <w:r w:rsidRPr="00796F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человек, что </w:t>
      </w:r>
      <w:r w:rsidRPr="00796F19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составляет 9,2 </w:t>
      </w:r>
      <w:r w:rsidRPr="00796F19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%: из них </w:t>
      </w:r>
      <w:r w:rsidRPr="00796F1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награждены золотыми </w:t>
      </w:r>
      <w:r w:rsidRPr="00796F19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медалями 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24 </w:t>
      </w:r>
      <w:r w:rsidRPr="00796F19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человека, </w:t>
      </w:r>
      <w:r w:rsidRPr="00796F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серебряными – 13 </w:t>
      </w:r>
      <w:r w:rsidRPr="00796F19">
        <w:rPr>
          <w:rFonts w:ascii="Times New Roman" w:hAnsi="Times New Roman" w:cs="Times New Roman"/>
          <w:color w:val="212121"/>
          <w:spacing w:val="-3"/>
          <w:sz w:val="28"/>
          <w:szCs w:val="28"/>
        </w:rPr>
        <w:t>человек.</w:t>
      </w:r>
      <w:proofErr w:type="gramEnd"/>
    </w:p>
    <w:p w:rsidR="00527743" w:rsidRPr="00796F19" w:rsidRDefault="00527743" w:rsidP="00796F19">
      <w:pPr>
        <w:tabs>
          <w:tab w:val="left" w:leader="underscore" w:pos="1248"/>
        </w:tabs>
        <w:spacing w:line="317" w:lineRule="exact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96F19">
        <w:rPr>
          <w:rFonts w:ascii="Times New Roman" w:hAnsi="Times New Roman" w:cs="Times New Roman"/>
          <w:bCs/>
          <w:sz w:val="28"/>
          <w:szCs w:val="28"/>
        </w:rPr>
        <w:t xml:space="preserve">       На сегодняшний день </w:t>
      </w:r>
      <w:r w:rsidRPr="00796F19">
        <w:rPr>
          <w:rFonts w:ascii="Times New Roman" w:hAnsi="Times New Roman" w:cs="Times New Roman"/>
          <w:sz w:val="28"/>
          <w:szCs w:val="28"/>
        </w:rPr>
        <w:t xml:space="preserve">34 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школы района </w:t>
      </w:r>
      <w:r w:rsidRPr="00796F19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обеспечены </w:t>
      </w:r>
      <w:r w:rsidRPr="00796F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компьютерной техникой, на один </w:t>
      </w:r>
      <w:r w:rsidRPr="00796F19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компьютер </w:t>
      </w:r>
      <w:r w:rsidRPr="00796F19">
        <w:rPr>
          <w:rFonts w:ascii="Times New Roman" w:hAnsi="Times New Roman" w:cs="Times New Roman"/>
          <w:color w:val="212121"/>
          <w:spacing w:val="-10"/>
          <w:sz w:val="28"/>
          <w:szCs w:val="28"/>
        </w:rPr>
        <w:t xml:space="preserve">приходится </w:t>
      </w:r>
      <w:r w:rsidRPr="00796F19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8 </w:t>
      </w:r>
      <w:r w:rsidRPr="00796F19">
        <w:rPr>
          <w:rFonts w:ascii="Times New Roman" w:hAnsi="Times New Roman" w:cs="Times New Roman"/>
          <w:color w:val="000000"/>
          <w:spacing w:val="6"/>
          <w:sz w:val="28"/>
          <w:szCs w:val="28"/>
        </w:rPr>
        <w:t>учеников. К</w:t>
      </w:r>
      <w:r w:rsidRPr="00796F19">
        <w:rPr>
          <w:rFonts w:ascii="Times New Roman" w:hAnsi="Times New Roman" w:cs="Times New Roman"/>
          <w:color w:val="212121"/>
          <w:spacing w:val="6"/>
          <w:sz w:val="28"/>
          <w:szCs w:val="28"/>
        </w:rPr>
        <w:t xml:space="preserve"> сети </w:t>
      </w:r>
      <w:r w:rsidRPr="00796F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«Интернет» по </w:t>
      </w:r>
      <w:r w:rsidRPr="00796F19">
        <w:rPr>
          <w:rFonts w:ascii="Times New Roman" w:hAnsi="Times New Roman" w:cs="Times New Roman"/>
          <w:color w:val="212121"/>
          <w:spacing w:val="6"/>
          <w:sz w:val="28"/>
          <w:szCs w:val="28"/>
        </w:rPr>
        <w:t>технологии</w:t>
      </w:r>
      <w:r w:rsidR="00796F19">
        <w:rPr>
          <w:rFonts w:ascii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широкополосного доступа подключено </w:t>
      </w:r>
      <w:r w:rsidRPr="00796F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школы.  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Износ  компьютерного  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>парка</w:t>
      </w:r>
      <w:r w:rsidR="00796F1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60641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составляет </w:t>
      </w:r>
      <w:r w:rsidRPr="00796F19">
        <w:rPr>
          <w:rFonts w:ascii="Times New Roman" w:hAnsi="Times New Roman" w:cs="Times New Roman"/>
          <w:color w:val="212121"/>
          <w:spacing w:val="-1"/>
          <w:sz w:val="28"/>
          <w:szCs w:val="28"/>
        </w:rPr>
        <w:t>27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 %.</w:t>
      </w: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По программе  «</w:t>
      </w:r>
      <w:proofErr w:type="spellStart"/>
      <w:proofErr w:type="gramStart"/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Компьютер-школе</w:t>
      </w:r>
      <w:proofErr w:type="spellEnd"/>
      <w:proofErr w:type="gramEnd"/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»,</w:t>
      </w:r>
      <w:r w:rsid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</w:t>
      </w:r>
      <w:proofErr w:type="spellStart"/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Ноутбук-учителю</w:t>
      </w:r>
      <w:proofErr w:type="spellEnd"/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 школам в 2012 году передано 4 компьютера,16 ноутбуков,</w:t>
      </w:r>
      <w:r w:rsid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30 компьютеров ученика </w:t>
      </w: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en-US"/>
        </w:rPr>
        <w:t>RAY</w:t>
      </w: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en-US"/>
        </w:rPr>
        <w:t>book</w:t>
      </w: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en-US"/>
        </w:rPr>
        <w:t>Bi</w:t>
      </w: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149(мобильный класс).</w:t>
      </w:r>
      <w:r w:rsidR="00C6064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Обучались на курсах по ИКТ-195педагогов,</w:t>
      </w:r>
      <w:r w:rsid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Центров компетенции- 1(</w:t>
      </w:r>
      <w:proofErr w:type="spellStart"/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Нурлатская</w:t>
      </w:r>
      <w:proofErr w:type="spellEnd"/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сош</w:t>
      </w:r>
      <w:proofErr w:type="spellEnd"/>
      <w:r w:rsidRPr="00796F1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№9).</w:t>
      </w:r>
    </w:p>
    <w:p w:rsidR="00527743" w:rsidRPr="00796F19" w:rsidRDefault="00527743" w:rsidP="00796F19">
      <w:pPr>
        <w:tabs>
          <w:tab w:val="left" w:leader="underscore" w:pos="4987"/>
        </w:tabs>
        <w:spacing w:line="317" w:lineRule="exact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96F1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       В районе функционируют 4 учреждения дополнительного образования: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>1 -ЦДТ (МО и Н РТ) ,1- ДЮСШ, 1- Ледовый дворец (Министерство по делам молодежи и спорту), 1- ДШИ (Министерство культуры)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, в </w:t>
      </w:r>
      <w:r w:rsidRPr="00796F19">
        <w:rPr>
          <w:rFonts w:ascii="Times New Roman" w:hAnsi="Times New Roman" w:cs="Times New Roman"/>
          <w:color w:val="212121"/>
          <w:spacing w:val="-3"/>
          <w:sz w:val="28"/>
          <w:szCs w:val="28"/>
        </w:rPr>
        <w:t>которых  занимаются:  в ЦДТ-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>1875, в ДЮСШ-947, в Ледовом дворце -265, в ДШИ – 873 детей.  В школьных кружках- 1875 детей.</w:t>
      </w:r>
      <w:r w:rsidR="00796F1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Охват 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учащихся  </w:t>
      </w:r>
      <w:r w:rsidRPr="00796F1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 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образованием </w:t>
      </w:r>
      <w:r w:rsidRPr="00796F19">
        <w:rPr>
          <w:rFonts w:ascii="Times New Roman" w:hAnsi="Times New Roman" w:cs="Times New Roman"/>
          <w:color w:val="212121"/>
          <w:spacing w:val="-5"/>
          <w:sz w:val="28"/>
          <w:szCs w:val="28"/>
        </w:rPr>
        <w:t>составляет</w:t>
      </w: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  92 %.</w:t>
      </w:r>
    </w:p>
    <w:p w:rsidR="00527743" w:rsidRPr="00796F19" w:rsidRDefault="00527743" w:rsidP="00796F19">
      <w:pPr>
        <w:tabs>
          <w:tab w:val="left" w:leader="underscore" w:pos="4987"/>
        </w:tabs>
        <w:spacing w:line="317" w:lineRule="exact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96F1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796F19" w:rsidRDefault="00796F19" w:rsidP="007C6107">
      <w:pPr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6107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7C6107">
        <w:rPr>
          <w:rFonts w:ascii="Times New Roman" w:hAnsi="Times New Roman" w:cs="Times New Roman"/>
          <w:b/>
          <w:iCs/>
          <w:sz w:val="28"/>
          <w:szCs w:val="28"/>
        </w:rPr>
        <w:t>.КУЛЬТУРА</w:t>
      </w:r>
    </w:p>
    <w:p w:rsidR="007C6107" w:rsidRDefault="007C6107" w:rsidP="007C6107">
      <w:pPr>
        <w:contextualSpacing/>
        <w:jc w:val="both"/>
        <w:rPr>
          <w:iCs/>
        </w:rPr>
      </w:pPr>
    </w:p>
    <w:p w:rsidR="00527743" w:rsidRPr="007C6107" w:rsidRDefault="00796F19" w:rsidP="007C61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Cs/>
        </w:rPr>
        <w:t xml:space="preserve">      </w:t>
      </w:r>
      <w:r w:rsidR="007C6107">
        <w:rPr>
          <w:iCs/>
        </w:rPr>
        <w:t xml:space="preserve">       </w:t>
      </w:r>
      <w:r w:rsidR="00527743" w:rsidRPr="007C6107">
        <w:rPr>
          <w:rFonts w:ascii="Times New Roman" w:hAnsi="Times New Roman" w:cs="Times New Roman"/>
          <w:iCs/>
          <w:sz w:val="28"/>
          <w:szCs w:val="28"/>
        </w:rPr>
        <w:t>Развитие сферы культуры обеспечивает надежную связь между поколениями, духовное становление личности и ее нравственные устои, преемственность в деле воспитания молодого поколения на основе любви к своей малой родине.</w:t>
      </w:r>
    </w:p>
    <w:p w:rsidR="00527743" w:rsidRPr="007C6107" w:rsidRDefault="00527743" w:rsidP="007C6107">
      <w:pPr>
        <w:contextualSpacing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 xml:space="preserve">      МБУ «Центр развития культуры» включает в себя  следующие структурные подразделения</w:t>
      </w:r>
      <w:r w:rsidRPr="007C6107">
        <w:rPr>
          <w:rFonts w:ascii="Times New Roman" w:hAnsi="Times New Roman" w:cs="Times New Roman"/>
          <w:position w:val="-6"/>
          <w:sz w:val="28"/>
          <w:szCs w:val="28"/>
        </w:rPr>
        <w:t xml:space="preserve">: городской Дворец культуры, районный Дом культуры, </w:t>
      </w:r>
      <w:proofErr w:type="spellStart"/>
      <w:r w:rsidRPr="007C6107">
        <w:rPr>
          <w:rFonts w:ascii="Times New Roman" w:hAnsi="Times New Roman" w:cs="Times New Roman"/>
          <w:position w:val="-6"/>
          <w:sz w:val="28"/>
          <w:szCs w:val="28"/>
        </w:rPr>
        <w:t>Верхне-Нурлатский</w:t>
      </w:r>
      <w:proofErr w:type="spellEnd"/>
      <w:r w:rsidRPr="007C6107">
        <w:rPr>
          <w:rFonts w:ascii="Times New Roman" w:hAnsi="Times New Roman" w:cs="Times New Roman"/>
          <w:position w:val="-6"/>
          <w:sz w:val="28"/>
          <w:szCs w:val="28"/>
        </w:rPr>
        <w:t xml:space="preserve"> Дом культуры, </w:t>
      </w:r>
      <w:proofErr w:type="spellStart"/>
      <w:r w:rsidRPr="007C6107">
        <w:rPr>
          <w:rFonts w:ascii="Times New Roman" w:hAnsi="Times New Roman" w:cs="Times New Roman"/>
          <w:position w:val="-6"/>
          <w:sz w:val="28"/>
          <w:szCs w:val="28"/>
        </w:rPr>
        <w:t>Нижне-Нурлатский</w:t>
      </w:r>
      <w:proofErr w:type="spellEnd"/>
      <w:r w:rsidRPr="007C6107">
        <w:rPr>
          <w:rFonts w:ascii="Times New Roman" w:hAnsi="Times New Roman" w:cs="Times New Roman"/>
          <w:position w:val="-6"/>
          <w:sz w:val="28"/>
          <w:szCs w:val="28"/>
        </w:rPr>
        <w:t xml:space="preserve"> Дом культуры, </w:t>
      </w:r>
      <w:proofErr w:type="spellStart"/>
      <w:r w:rsidRPr="007C6107">
        <w:rPr>
          <w:rFonts w:ascii="Times New Roman" w:hAnsi="Times New Roman" w:cs="Times New Roman"/>
          <w:position w:val="-6"/>
          <w:sz w:val="28"/>
          <w:szCs w:val="28"/>
        </w:rPr>
        <w:t>Ключинский</w:t>
      </w:r>
      <w:proofErr w:type="spellEnd"/>
      <w:r w:rsidRPr="007C6107">
        <w:rPr>
          <w:rFonts w:ascii="Times New Roman" w:hAnsi="Times New Roman" w:cs="Times New Roman"/>
          <w:position w:val="-6"/>
          <w:sz w:val="28"/>
          <w:szCs w:val="28"/>
        </w:rPr>
        <w:t xml:space="preserve"> клуб, 2 автоклуба, Региональный музей истории   </w:t>
      </w:r>
      <w:proofErr w:type="spellStart"/>
      <w:r w:rsidRPr="007C6107">
        <w:rPr>
          <w:rFonts w:ascii="Times New Roman" w:hAnsi="Times New Roman" w:cs="Times New Roman"/>
          <w:position w:val="-6"/>
          <w:sz w:val="28"/>
          <w:szCs w:val="28"/>
        </w:rPr>
        <w:t>Закамья</w:t>
      </w:r>
      <w:proofErr w:type="spellEnd"/>
      <w:r w:rsidRPr="007C6107">
        <w:rPr>
          <w:rFonts w:ascii="Times New Roman" w:hAnsi="Times New Roman" w:cs="Times New Roman"/>
          <w:position w:val="-6"/>
          <w:sz w:val="28"/>
          <w:szCs w:val="28"/>
        </w:rPr>
        <w:t xml:space="preserve"> и </w:t>
      </w:r>
      <w:proofErr w:type="gramStart"/>
      <w:r w:rsidRPr="007C6107">
        <w:rPr>
          <w:rFonts w:ascii="Times New Roman" w:hAnsi="Times New Roman" w:cs="Times New Roman"/>
          <w:position w:val="-6"/>
          <w:sz w:val="28"/>
          <w:szCs w:val="28"/>
        </w:rPr>
        <w:t>г</w:t>
      </w:r>
      <w:proofErr w:type="gramEnd"/>
      <w:r w:rsidRPr="007C6107">
        <w:rPr>
          <w:rFonts w:ascii="Times New Roman" w:hAnsi="Times New Roman" w:cs="Times New Roman"/>
          <w:position w:val="-6"/>
          <w:sz w:val="28"/>
          <w:szCs w:val="28"/>
        </w:rPr>
        <w:t xml:space="preserve">. Нурлат и </w:t>
      </w:r>
      <w:r w:rsidRPr="007C6107">
        <w:rPr>
          <w:rFonts w:ascii="Times New Roman" w:hAnsi="Times New Roman" w:cs="Times New Roman"/>
          <w:b/>
          <w:position w:val="-6"/>
          <w:sz w:val="28"/>
          <w:szCs w:val="28"/>
        </w:rPr>
        <w:t xml:space="preserve"> </w:t>
      </w:r>
      <w:r w:rsidRPr="007C6107">
        <w:rPr>
          <w:rFonts w:ascii="Times New Roman" w:hAnsi="Times New Roman" w:cs="Times New Roman"/>
          <w:position w:val="-6"/>
          <w:sz w:val="28"/>
          <w:szCs w:val="28"/>
        </w:rPr>
        <w:t>осуществляет    контроль и  методическую помощь следующим учреждениям:</w:t>
      </w:r>
    </w:p>
    <w:p w:rsidR="00527743" w:rsidRPr="007C6107" w:rsidRDefault="00527743" w:rsidP="007C6107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 xml:space="preserve">Музей им. </w:t>
      </w:r>
      <w:proofErr w:type="spellStart"/>
      <w:r w:rsidRPr="007C6107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7C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107">
        <w:rPr>
          <w:rFonts w:ascii="Times New Roman" w:hAnsi="Times New Roman" w:cs="Times New Roman"/>
          <w:sz w:val="28"/>
          <w:szCs w:val="28"/>
        </w:rPr>
        <w:t>Кариева</w:t>
      </w:r>
      <w:proofErr w:type="spellEnd"/>
      <w:r w:rsidRPr="007C6107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7C6107">
        <w:rPr>
          <w:rFonts w:ascii="Times New Roman" w:hAnsi="Times New Roman" w:cs="Times New Roman"/>
          <w:sz w:val="28"/>
          <w:szCs w:val="28"/>
        </w:rPr>
        <w:t>Кульбаев</w:t>
      </w:r>
      <w:proofErr w:type="gramStart"/>
      <w:r w:rsidRPr="007C61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C61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107">
        <w:rPr>
          <w:rFonts w:ascii="Times New Roman" w:hAnsi="Times New Roman" w:cs="Times New Roman"/>
          <w:sz w:val="28"/>
          <w:szCs w:val="28"/>
        </w:rPr>
        <w:t>Мараса</w:t>
      </w:r>
      <w:proofErr w:type="spellEnd"/>
      <w:r w:rsidRPr="007C6107">
        <w:rPr>
          <w:rFonts w:ascii="Times New Roman" w:hAnsi="Times New Roman" w:cs="Times New Roman"/>
          <w:sz w:val="28"/>
          <w:szCs w:val="28"/>
        </w:rPr>
        <w:t>);</w:t>
      </w:r>
    </w:p>
    <w:p w:rsidR="00527743" w:rsidRPr="007C6107" w:rsidRDefault="00527743" w:rsidP="007C6107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МБОУ ДОД «</w:t>
      </w:r>
      <w:proofErr w:type="spellStart"/>
      <w:r w:rsidRPr="007C6107">
        <w:rPr>
          <w:rFonts w:ascii="Times New Roman" w:hAnsi="Times New Roman" w:cs="Times New Roman"/>
          <w:sz w:val="28"/>
          <w:szCs w:val="28"/>
        </w:rPr>
        <w:t>Нурлатская</w:t>
      </w:r>
      <w:proofErr w:type="spellEnd"/>
      <w:r w:rsidRPr="007C6107">
        <w:rPr>
          <w:rFonts w:ascii="Times New Roman" w:hAnsi="Times New Roman" w:cs="Times New Roman"/>
          <w:sz w:val="28"/>
          <w:szCs w:val="28"/>
        </w:rPr>
        <w:t xml:space="preserve"> Детская школа искусств»;</w:t>
      </w:r>
    </w:p>
    <w:p w:rsidR="00527743" w:rsidRPr="007C6107" w:rsidRDefault="00527743" w:rsidP="007C6107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«Отдел кинообслуживания»</w:t>
      </w:r>
    </w:p>
    <w:p w:rsidR="00527743" w:rsidRPr="007C6107" w:rsidRDefault="00527743" w:rsidP="007C6107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7C610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7C6107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527743" w:rsidRPr="007C6107" w:rsidRDefault="00527743" w:rsidP="007C6107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50-ти</w:t>
      </w:r>
      <w:r w:rsidRPr="007C6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107">
        <w:rPr>
          <w:rFonts w:ascii="Times New Roman" w:hAnsi="Times New Roman" w:cs="Times New Roman"/>
          <w:sz w:val="28"/>
          <w:szCs w:val="28"/>
        </w:rPr>
        <w:t xml:space="preserve"> сельским  учреждениям  культуры </w:t>
      </w:r>
      <w:proofErr w:type="gramStart"/>
      <w:r w:rsidRPr="007C61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6107">
        <w:rPr>
          <w:rFonts w:ascii="Times New Roman" w:hAnsi="Times New Roman" w:cs="Times New Roman"/>
          <w:sz w:val="28"/>
          <w:szCs w:val="28"/>
        </w:rPr>
        <w:t>28 – СДК;  22 – СК);</w:t>
      </w:r>
    </w:p>
    <w:p w:rsidR="00527743" w:rsidRPr="007C6107" w:rsidRDefault="00527743" w:rsidP="007C61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 xml:space="preserve">          С января 2011 года 26 сельских дом</w:t>
      </w:r>
      <w:r w:rsidR="007C6107">
        <w:rPr>
          <w:rFonts w:ascii="Times New Roman" w:hAnsi="Times New Roman" w:cs="Times New Roman"/>
          <w:sz w:val="28"/>
          <w:szCs w:val="28"/>
        </w:rPr>
        <w:t>ов культуры  приобрели  статус м</w:t>
      </w:r>
      <w:r w:rsidRPr="007C6107">
        <w:rPr>
          <w:rFonts w:ascii="Times New Roman" w:hAnsi="Times New Roman" w:cs="Times New Roman"/>
          <w:sz w:val="28"/>
          <w:szCs w:val="28"/>
        </w:rPr>
        <w:t>униципально</w:t>
      </w:r>
      <w:r w:rsidR="007C6107">
        <w:rPr>
          <w:rFonts w:ascii="Times New Roman" w:hAnsi="Times New Roman" w:cs="Times New Roman"/>
          <w:sz w:val="28"/>
          <w:szCs w:val="28"/>
        </w:rPr>
        <w:t xml:space="preserve">го </w:t>
      </w:r>
      <w:r w:rsidRPr="007C6107">
        <w:rPr>
          <w:rFonts w:ascii="Times New Roman" w:hAnsi="Times New Roman" w:cs="Times New Roman"/>
          <w:sz w:val="28"/>
          <w:szCs w:val="28"/>
        </w:rPr>
        <w:t xml:space="preserve"> бюджетного  учреждения:  </w:t>
      </w:r>
    </w:p>
    <w:tbl>
      <w:tblPr>
        <w:tblW w:w="9282" w:type="dxa"/>
        <w:tblInd w:w="-62" w:type="dxa"/>
        <w:tblCellMar>
          <w:left w:w="0" w:type="dxa"/>
          <w:right w:w="0" w:type="dxa"/>
        </w:tblCellMar>
        <w:tblLook w:val="04A0"/>
      </w:tblPr>
      <w:tblGrid>
        <w:gridCol w:w="682"/>
        <w:gridCol w:w="5560"/>
        <w:gridCol w:w="3040"/>
      </w:tblGrid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Наименования юридического лица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Филиалы </w:t>
            </w:r>
          </w:p>
        </w:tc>
      </w:tr>
      <w:tr w:rsidR="00527743" w:rsidRPr="007C6107" w:rsidTr="001078AD">
        <w:trPr>
          <w:trHeight w:val="44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Ново-Амзинский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Кзыл-Юлский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                        </w:t>
            </w:r>
          </w:p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Старо-Амзинский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СДК </w:t>
            </w: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МБУ «Андреевский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669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3.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Аксумлинский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Ахметовский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Чувашско-Менчинский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Ерепкинский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4.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Бикуловский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 клуб»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5.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Биляр-Озёрский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Ерыклинский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СДК </w:t>
            </w: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Богдашкинский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44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7.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Курманаевский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Бурметьевский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СДК </w:t>
            </w:r>
          </w:p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Урняковский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8.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gram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Криво-Озёрский</w:t>
            </w:r>
            <w:proofErr w:type="gram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Гайтанкинский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9.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Егоркинский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Кар-Горский</w:t>
            </w:r>
            <w:proofErr w:type="spellEnd"/>
            <w:proofErr w:type="gram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</w:tc>
      </w:tr>
      <w:tr w:rsidR="00527743" w:rsidRPr="007C6107" w:rsidTr="001078AD">
        <w:trPr>
          <w:trHeight w:val="89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10.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Елаурский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Берлик-Михайловский СК 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Октябринский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Петровский СК </w:t>
            </w:r>
          </w:p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Сосновский СК </w:t>
            </w: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11.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МБУ «Зареченский сельский клуб»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12.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Кичкальнинский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 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13.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Кульбаево-Марасинский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14.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Мамыковский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 «Нефтяник»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Бутаихинский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</w:tc>
      </w:tr>
      <w:tr w:rsidR="00527743" w:rsidRPr="007C6107" w:rsidTr="001078AD">
        <w:trPr>
          <w:trHeight w:val="44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15.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Ново-Иглайкинский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Светло-Озёрский</w:t>
            </w:r>
            <w:proofErr w:type="gram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Старо-Иглайкинский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16.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Ново-Тумбинский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клуб»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17.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Селенгушский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18.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Средне-Камышлинский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Мало-Камышлинский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19.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Старо-Альметьевский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44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20.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Старо-Челнинский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Нижне-Челнинский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СДК </w:t>
            </w:r>
          </w:p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Средне-Челнинский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21.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Степно-Озёрский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Илюткинский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СДК </w:t>
            </w: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22.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Тимерлекский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Красно-Майнский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23.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Тюрнясевский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</w:t>
            </w: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lastRenderedPageBreak/>
              <w:t xml:space="preserve">24.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Фомкинский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25.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Чулпановский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43" w:rsidRPr="007C6107" w:rsidTr="001078AD">
        <w:trPr>
          <w:trHeight w:val="2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26.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МБУ «</w:t>
            </w: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Якушкинский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сельский Дом культуры»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0" w:type="dxa"/>
              <w:bottom w:w="0" w:type="dxa"/>
              <w:right w:w="80" w:type="dxa"/>
            </w:tcMar>
            <w:hideMark/>
          </w:tcPr>
          <w:p w:rsidR="00527743" w:rsidRPr="007C6107" w:rsidRDefault="00527743" w:rsidP="007C6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Салдакаевский</w:t>
            </w:r>
            <w:proofErr w:type="spellEnd"/>
            <w:r w:rsidRPr="007C610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СК </w:t>
            </w:r>
          </w:p>
        </w:tc>
      </w:tr>
    </w:tbl>
    <w:p w:rsidR="00527743" w:rsidRPr="007C6107" w:rsidRDefault="00527743" w:rsidP="007C61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6E" w:rsidRDefault="00A20C6E" w:rsidP="007C61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6E" w:rsidRDefault="00A20C6E" w:rsidP="007C61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107" w:rsidRPr="007C6107" w:rsidRDefault="007C6107" w:rsidP="007C61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6107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527743" w:rsidRPr="007C6107" w:rsidRDefault="00527743" w:rsidP="007C61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Одним из приоритетных направлений в области физической культуры и спорта города является формирование здорового образа жизни  граждан, создание условий для повсеместного развития физической культуры и занятий массовым спортом, гармоничное воспитание здорового, физически крепкого поколения, а также достойное выступление наших спортсменов на крупнейших республиканских,  российских  и  районных соревнованиях.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743" w:rsidRPr="007C6107" w:rsidRDefault="007C6107" w:rsidP="007C6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27743" w:rsidRPr="007C61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27743" w:rsidRPr="007C6107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="00527743" w:rsidRPr="007C6107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proofErr w:type="gramStart"/>
      <w:r w:rsidR="00527743" w:rsidRPr="007C610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27743" w:rsidRPr="007C6107">
        <w:rPr>
          <w:rFonts w:ascii="Times New Roman" w:hAnsi="Times New Roman" w:cs="Times New Roman"/>
          <w:sz w:val="28"/>
          <w:szCs w:val="28"/>
        </w:rPr>
        <w:t xml:space="preserve"> 2012 года насчитывается 219 спортивных сооружений, из них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- 150 плоскостных сооружений</w:t>
      </w:r>
      <w:r w:rsidRPr="007C6107">
        <w:rPr>
          <w:rFonts w:ascii="Times New Roman" w:hAnsi="Times New Roman" w:cs="Times New Roman"/>
          <w:i/>
          <w:sz w:val="28"/>
          <w:szCs w:val="28"/>
        </w:rPr>
        <w:t>;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ab/>
        <w:t xml:space="preserve">43 </w:t>
      </w:r>
      <w:proofErr w:type="gramStart"/>
      <w:r w:rsidRPr="007C6107">
        <w:rPr>
          <w:rFonts w:ascii="Times New Roman" w:hAnsi="Times New Roman" w:cs="Times New Roman"/>
          <w:sz w:val="28"/>
          <w:szCs w:val="28"/>
        </w:rPr>
        <w:t>футбольных</w:t>
      </w:r>
      <w:proofErr w:type="gramEnd"/>
      <w:r w:rsidRPr="007C6107">
        <w:rPr>
          <w:rFonts w:ascii="Times New Roman" w:hAnsi="Times New Roman" w:cs="Times New Roman"/>
          <w:sz w:val="28"/>
          <w:szCs w:val="28"/>
        </w:rPr>
        <w:t xml:space="preserve"> поля;</w:t>
      </w:r>
    </w:p>
    <w:p w:rsidR="00527743" w:rsidRPr="007C6107" w:rsidRDefault="00527743" w:rsidP="007C61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22 хоккейные коробки</w:t>
      </w:r>
      <w:proofErr w:type="gramStart"/>
      <w:r w:rsidRPr="007C6107">
        <w:rPr>
          <w:rFonts w:ascii="Times New Roman" w:hAnsi="Times New Roman" w:cs="Times New Roman"/>
          <w:sz w:val="28"/>
          <w:szCs w:val="28"/>
        </w:rPr>
        <w:t xml:space="preserve"> </w:t>
      </w:r>
      <w:r w:rsidRPr="007C6107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ab/>
        <w:t>12 баскетбольных площадок</w:t>
      </w:r>
      <w:proofErr w:type="gramStart"/>
      <w:r w:rsidRPr="007C6107">
        <w:rPr>
          <w:rFonts w:ascii="Times New Roman" w:hAnsi="Times New Roman" w:cs="Times New Roman"/>
          <w:sz w:val="28"/>
          <w:szCs w:val="28"/>
        </w:rPr>
        <w:t xml:space="preserve"> </w:t>
      </w:r>
      <w:r w:rsidRPr="007C6107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ab/>
        <w:t>34 волейбольная площадка</w:t>
      </w:r>
      <w:proofErr w:type="gramStart"/>
      <w:r w:rsidRPr="007C6107">
        <w:rPr>
          <w:rFonts w:ascii="Times New Roman" w:hAnsi="Times New Roman" w:cs="Times New Roman"/>
          <w:sz w:val="28"/>
          <w:szCs w:val="28"/>
        </w:rPr>
        <w:t xml:space="preserve"> </w:t>
      </w:r>
      <w:r w:rsidRPr="007C6107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ab/>
        <w:t>38 городков;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ab/>
        <w:t>1 спортивное ядро;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- 50 спортивных залов;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- 14 встроенных и приспособленных спортивных сооружений;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- 4 плавательных бассейнов, в том числе 3 – крытых;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- 1 крытое спортивное сооружение с искусственным льдом на 1067 посадочных мест.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7C6107" w:rsidRDefault="00527743" w:rsidP="007C61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7C61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C6107">
        <w:rPr>
          <w:rFonts w:ascii="Times New Roman" w:hAnsi="Times New Roman" w:cs="Times New Roman"/>
          <w:sz w:val="28"/>
          <w:szCs w:val="28"/>
        </w:rPr>
        <w:t xml:space="preserve">урлат и </w:t>
      </w:r>
      <w:proofErr w:type="spellStart"/>
      <w:r w:rsidRPr="007C6107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7C6107">
        <w:rPr>
          <w:rFonts w:ascii="Times New Roman" w:hAnsi="Times New Roman" w:cs="Times New Roman"/>
          <w:sz w:val="28"/>
          <w:szCs w:val="28"/>
        </w:rPr>
        <w:t xml:space="preserve"> муниципальном районе пользуются популярностью и получили широкое развитие следующие виды спорта: армрестлинг, баскетбол, бильярдный спорт, борьба на поясах, волейбол, вольная борьба, гиревой спорт, Греко-римская борьба, дзюдо, каратэ, </w:t>
      </w:r>
      <w:proofErr w:type="spellStart"/>
      <w:r w:rsidRPr="007C6107">
        <w:rPr>
          <w:rFonts w:ascii="Times New Roman" w:hAnsi="Times New Roman" w:cs="Times New Roman"/>
          <w:sz w:val="28"/>
          <w:szCs w:val="28"/>
        </w:rPr>
        <w:t>кикбоксинг</w:t>
      </w:r>
      <w:proofErr w:type="spellEnd"/>
      <w:r w:rsidRPr="007C6107">
        <w:rPr>
          <w:rFonts w:ascii="Times New Roman" w:hAnsi="Times New Roman" w:cs="Times New Roman"/>
          <w:sz w:val="28"/>
          <w:szCs w:val="28"/>
        </w:rPr>
        <w:t>, конный спорт, легкая атлетика</w:t>
      </w:r>
      <w:r w:rsidR="00C60641">
        <w:rPr>
          <w:rFonts w:ascii="Times New Roman" w:hAnsi="Times New Roman" w:cs="Times New Roman"/>
          <w:sz w:val="28"/>
          <w:szCs w:val="28"/>
        </w:rPr>
        <w:t>,</w:t>
      </w:r>
      <w:r w:rsidRPr="007C6107">
        <w:rPr>
          <w:rFonts w:ascii="Times New Roman" w:hAnsi="Times New Roman" w:cs="Times New Roman"/>
          <w:sz w:val="28"/>
          <w:szCs w:val="28"/>
        </w:rPr>
        <w:t xml:space="preserve"> лыжные гонки, настольный теннис, самбо, спортивная акробатика, спортивная аэробика, спортивное </w:t>
      </w:r>
      <w:r w:rsidRPr="007C6107">
        <w:rPr>
          <w:rFonts w:ascii="Times New Roman" w:hAnsi="Times New Roman" w:cs="Times New Roman"/>
          <w:sz w:val="28"/>
          <w:szCs w:val="28"/>
        </w:rPr>
        <w:lastRenderedPageBreak/>
        <w:t>ориентирование, тяжелая атлетика, футбол, хоккей, шахматы, шашки, национальные виды спорта.</w:t>
      </w:r>
    </w:p>
    <w:p w:rsidR="00527743" w:rsidRPr="007C6107" w:rsidRDefault="00527743" w:rsidP="007C61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 xml:space="preserve">В районе имеются две спортивные школы: МБОУ ДОД «ДЮСШ» им. </w:t>
      </w:r>
      <w:r w:rsidR="00C14E02">
        <w:rPr>
          <w:rFonts w:ascii="Times New Roman" w:hAnsi="Times New Roman" w:cs="Times New Roman"/>
          <w:sz w:val="28"/>
          <w:szCs w:val="28"/>
        </w:rPr>
        <w:t>з</w:t>
      </w:r>
      <w:r w:rsidRPr="007C6107">
        <w:rPr>
          <w:rFonts w:ascii="Times New Roman" w:hAnsi="Times New Roman" w:cs="Times New Roman"/>
          <w:sz w:val="28"/>
          <w:szCs w:val="28"/>
        </w:rPr>
        <w:t xml:space="preserve">аслуженного мастера спорта Г.С.Хусаинова и МАОУ ДОД «ДЮСШ по хоккею с шайбой «Ледок» </w:t>
      </w:r>
      <w:proofErr w:type="spellStart"/>
      <w:r w:rsidRPr="007C610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C6107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работают 22 штатных тренера. Общий охват детей 1</w:t>
      </w:r>
      <w:r w:rsidR="00C14E02">
        <w:rPr>
          <w:rFonts w:ascii="Times New Roman" w:hAnsi="Times New Roman" w:cs="Times New Roman"/>
          <w:sz w:val="28"/>
          <w:szCs w:val="28"/>
        </w:rPr>
        <w:t xml:space="preserve"> </w:t>
      </w:r>
      <w:r w:rsidRPr="007C6107">
        <w:rPr>
          <w:rFonts w:ascii="Times New Roman" w:hAnsi="Times New Roman" w:cs="Times New Roman"/>
          <w:sz w:val="28"/>
          <w:szCs w:val="28"/>
        </w:rPr>
        <w:t xml:space="preserve">602 человека. С 1 сентября 2012 года в МАОУ ДОД «ДЮСШ по хоккею с шайбой «Ледок» в </w:t>
      </w:r>
      <w:proofErr w:type="spellStart"/>
      <w:r w:rsidRPr="007C6107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7C6107">
        <w:rPr>
          <w:rFonts w:ascii="Times New Roman" w:hAnsi="Times New Roman" w:cs="Times New Roman"/>
          <w:sz w:val="28"/>
          <w:szCs w:val="28"/>
        </w:rPr>
        <w:t xml:space="preserve"> муниципальном районе начал развиваться такой вид спорта, как  тяжелая атлетика, хореография. Выделено 2 штатные единицы   МБОУ ДОД «ДЮСШ» им. Заслуженного мастера спорта Г.С.Хусаинова  по конному спорту и плаванию.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7C6107" w:rsidRDefault="00527743" w:rsidP="007C6107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107">
        <w:rPr>
          <w:rFonts w:ascii="Times New Roman" w:hAnsi="Times New Roman"/>
          <w:sz w:val="28"/>
          <w:szCs w:val="28"/>
        </w:rPr>
        <w:t xml:space="preserve">    В районе ведется работа, направленная на привлечение различных  слоев населения  к активным  занятиям физической культурой и спортом. Растет количество участников массовых  </w:t>
      </w:r>
      <w:proofErr w:type="spellStart"/>
      <w:proofErr w:type="gramStart"/>
      <w:r w:rsidRPr="007C610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7C6107">
        <w:rPr>
          <w:rFonts w:ascii="Times New Roman" w:hAnsi="Times New Roman"/>
          <w:sz w:val="28"/>
          <w:szCs w:val="28"/>
        </w:rPr>
        <w:t>- оздоровительных</w:t>
      </w:r>
      <w:proofErr w:type="gramEnd"/>
      <w:r w:rsidRPr="007C6107">
        <w:rPr>
          <w:rFonts w:ascii="Times New Roman" w:hAnsi="Times New Roman"/>
          <w:sz w:val="28"/>
          <w:szCs w:val="28"/>
        </w:rPr>
        <w:t xml:space="preserve"> мероприятий. В 2012 году число регулярно </w:t>
      </w:r>
      <w:proofErr w:type="gramStart"/>
      <w:r w:rsidRPr="007C6107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7C6107">
        <w:rPr>
          <w:rFonts w:ascii="Times New Roman" w:hAnsi="Times New Roman"/>
          <w:sz w:val="28"/>
          <w:szCs w:val="28"/>
        </w:rPr>
        <w:t xml:space="preserve"> физической культурой и спортом составило  </w:t>
      </w:r>
      <w:r w:rsidR="007C6107">
        <w:rPr>
          <w:rFonts w:ascii="Times New Roman" w:hAnsi="Times New Roman"/>
          <w:sz w:val="28"/>
          <w:szCs w:val="28"/>
        </w:rPr>
        <w:t>23</w:t>
      </w:r>
      <w:r w:rsidR="008711E3">
        <w:rPr>
          <w:rFonts w:ascii="Times New Roman" w:hAnsi="Times New Roman"/>
          <w:sz w:val="28"/>
          <w:szCs w:val="28"/>
        </w:rPr>
        <w:t xml:space="preserve"> </w:t>
      </w:r>
      <w:r w:rsidR="007C6107">
        <w:rPr>
          <w:rFonts w:ascii="Times New Roman" w:hAnsi="Times New Roman"/>
          <w:sz w:val="28"/>
          <w:szCs w:val="28"/>
        </w:rPr>
        <w:t xml:space="preserve">024 </w:t>
      </w:r>
      <w:r w:rsidR="00C14E02">
        <w:rPr>
          <w:rFonts w:ascii="Times New Roman" w:hAnsi="Times New Roman"/>
          <w:sz w:val="28"/>
          <w:szCs w:val="28"/>
        </w:rPr>
        <w:t>человека – это 38,93% (</w:t>
      </w:r>
      <w:r w:rsidRPr="007C6107">
        <w:rPr>
          <w:rFonts w:ascii="Times New Roman" w:hAnsi="Times New Roman"/>
          <w:sz w:val="28"/>
          <w:szCs w:val="28"/>
        </w:rPr>
        <w:t>в  2011 году – 33,0%.), к 2015 году данный показатель составит 41%.</w:t>
      </w:r>
    </w:p>
    <w:p w:rsidR="00527743" w:rsidRPr="007C6107" w:rsidRDefault="00527743" w:rsidP="007C61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7C6107" w:rsidRDefault="00527743" w:rsidP="007C61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В целях профилактики и предупреждения правонарушений, создания условий для самореализации потребности детей и подростков к занятиям физической культурой и спортом в 2012 году проведены районные соревнования среди  детей и подростков по месту жительства. Соревнования проводились по двум видам спорта: - по хоккею с шайбой на призы клуба «Золотая шайба»; по футболу на призы клуба «Кожаный мяч». Кроме этого, ежемесячно были организованы товарищеские встречи по национальной борьбе, борьбе дзюдо и спортивной борьбе на поясах.</w:t>
      </w:r>
    </w:p>
    <w:p w:rsidR="00527743" w:rsidRPr="007C6107" w:rsidRDefault="00527743" w:rsidP="007C61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Значительное место в календаре отведено соревнованиям начального этапа подготовки спортсменов, таких как: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-  Лыжня России - февраль, 450человек;</w:t>
      </w:r>
    </w:p>
    <w:p w:rsidR="00527743" w:rsidRPr="007C6107" w:rsidRDefault="00527743" w:rsidP="007C6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-  Кросс наций - сентябрь, 1012 человек.</w:t>
      </w:r>
    </w:p>
    <w:p w:rsidR="00527743" w:rsidRPr="007C6107" w:rsidRDefault="00527743" w:rsidP="007C61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Министерством по делам молодежи, спорту и туризму Республики Татарстан выделены 1,5 ставки тренеров по работе с инвалидами.  Общее количество занимающихся 65 человек.</w:t>
      </w:r>
    </w:p>
    <w:p w:rsidR="00527743" w:rsidRPr="007C6107" w:rsidRDefault="00527743" w:rsidP="007C61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Кроме того, группа детей с ограниченными физическими возможностями из коррекционной школы – интернат занимаются в секции «Национальная татаро-башкирская спортивная борьба» в ДЮСШ г</w:t>
      </w:r>
      <w:proofErr w:type="gramStart"/>
      <w:r w:rsidRPr="007C61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C6107">
        <w:rPr>
          <w:rFonts w:ascii="Times New Roman" w:hAnsi="Times New Roman" w:cs="Times New Roman"/>
          <w:sz w:val="28"/>
          <w:szCs w:val="28"/>
        </w:rPr>
        <w:t>урлат. Охват детей – 20 человек.</w:t>
      </w:r>
    </w:p>
    <w:p w:rsidR="00527743" w:rsidRPr="007C6107" w:rsidRDefault="00527743" w:rsidP="007C6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 xml:space="preserve">В настоящее время в Республике Татарстан широкое развитие получили технические  виды спорта, что является важным элементом подготовки молодежи к военной службе. </w:t>
      </w:r>
    </w:p>
    <w:p w:rsidR="00527743" w:rsidRPr="007C6107" w:rsidRDefault="00527743" w:rsidP="007C6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 xml:space="preserve">По  инициативе Главы </w:t>
      </w:r>
      <w:proofErr w:type="spellStart"/>
      <w:r w:rsidRPr="007C610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C6107">
        <w:rPr>
          <w:rFonts w:ascii="Times New Roman" w:hAnsi="Times New Roman" w:cs="Times New Roman"/>
          <w:sz w:val="28"/>
          <w:szCs w:val="28"/>
        </w:rPr>
        <w:t xml:space="preserve"> муниципального района, для популяризации парашютного спорта и его дальнейшего развития в 2010 году </w:t>
      </w:r>
      <w:r w:rsidRPr="007C6107">
        <w:rPr>
          <w:rFonts w:ascii="Times New Roman" w:hAnsi="Times New Roman" w:cs="Times New Roman"/>
          <w:sz w:val="28"/>
          <w:szCs w:val="28"/>
        </w:rPr>
        <w:lastRenderedPageBreak/>
        <w:t xml:space="preserve">была организована работа со школой парашютного спорта </w:t>
      </w:r>
      <w:proofErr w:type="gramStart"/>
      <w:r w:rsidRPr="007C61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6107">
        <w:rPr>
          <w:rFonts w:ascii="Times New Roman" w:hAnsi="Times New Roman" w:cs="Times New Roman"/>
          <w:sz w:val="28"/>
          <w:szCs w:val="28"/>
        </w:rPr>
        <w:t>.</w:t>
      </w:r>
      <w:r w:rsidR="00C14E02">
        <w:rPr>
          <w:rFonts w:ascii="Times New Roman" w:hAnsi="Times New Roman" w:cs="Times New Roman"/>
          <w:sz w:val="28"/>
          <w:szCs w:val="28"/>
        </w:rPr>
        <w:t xml:space="preserve"> </w:t>
      </w:r>
      <w:r w:rsidRPr="007C6107">
        <w:rPr>
          <w:rFonts w:ascii="Times New Roman" w:hAnsi="Times New Roman" w:cs="Times New Roman"/>
          <w:sz w:val="28"/>
          <w:szCs w:val="28"/>
        </w:rPr>
        <w:t xml:space="preserve">Мензелинск. Два тренера прошли обучение навыкам парашютного спорта, и настоящее время ведется секция по парашютному спорту на базе ДОСААФ </w:t>
      </w:r>
      <w:proofErr w:type="gramStart"/>
      <w:r w:rsidRPr="007C61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6107">
        <w:rPr>
          <w:rFonts w:ascii="Times New Roman" w:hAnsi="Times New Roman" w:cs="Times New Roman"/>
          <w:sz w:val="28"/>
          <w:szCs w:val="28"/>
        </w:rPr>
        <w:t>.</w:t>
      </w:r>
      <w:r w:rsidR="00C14E02">
        <w:rPr>
          <w:rFonts w:ascii="Times New Roman" w:hAnsi="Times New Roman" w:cs="Times New Roman"/>
          <w:sz w:val="28"/>
          <w:szCs w:val="28"/>
        </w:rPr>
        <w:t xml:space="preserve"> </w:t>
      </w:r>
      <w:r w:rsidRPr="007C6107">
        <w:rPr>
          <w:rFonts w:ascii="Times New Roman" w:hAnsi="Times New Roman" w:cs="Times New Roman"/>
          <w:sz w:val="28"/>
          <w:szCs w:val="28"/>
        </w:rPr>
        <w:t>Нурлат. За весенне-летний период 2012 года 10 юношей призывного возраста 5 девушек совершили прыжок с парашютом в г</w:t>
      </w:r>
      <w:proofErr w:type="gramStart"/>
      <w:r w:rsidRPr="007C610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C6107">
        <w:rPr>
          <w:rFonts w:ascii="Times New Roman" w:hAnsi="Times New Roman" w:cs="Times New Roman"/>
          <w:sz w:val="28"/>
          <w:szCs w:val="28"/>
        </w:rPr>
        <w:t>ензелинск.</w:t>
      </w:r>
    </w:p>
    <w:p w:rsidR="00527743" w:rsidRPr="007C6107" w:rsidRDefault="00527743" w:rsidP="007C6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>С января 2012 года в районе действует центр школьных формирований по охране общественного порядка «Форпост». В отрядах Форпост насчитывается 240 человек. С их помощью за период 2</w:t>
      </w:r>
      <w:r w:rsidR="008711E3">
        <w:rPr>
          <w:rFonts w:ascii="Times New Roman" w:hAnsi="Times New Roman" w:cs="Times New Roman"/>
          <w:sz w:val="28"/>
          <w:szCs w:val="28"/>
        </w:rPr>
        <w:t xml:space="preserve">012 года было выявлено </w:t>
      </w:r>
      <w:r w:rsidRPr="007C6107">
        <w:rPr>
          <w:rFonts w:ascii="Times New Roman" w:hAnsi="Times New Roman" w:cs="Times New Roman"/>
          <w:sz w:val="28"/>
          <w:szCs w:val="28"/>
        </w:rPr>
        <w:t>за административные правонарушения – 15 человек. В средствах массовой информаци</w:t>
      </w:r>
      <w:r w:rsidR="00C14E02">
        <w:rPr>
          <w:rFonts w:ascii="Times New Roman" w:hAnsi="Times New Roman" w:cs="Times New Roman"/>
          <w:sz w:val="28"/>
          <w:szCs w:val="28"/>
        </w:rPr>
        <w:t>и было опубликовано 21 материал</w:t>
      </w:r>
      <w:r w:rsidRPr="007C6107">
        <w:rPr>
          <w:rFonts w:ascii="Times New Roman" w:hAnsi="Times New Roman" w:cs="Times New Roman"/>
          <w:sz w:val="28"/>
          <w:szCs w:val="28"/>
        </w:rPr>
        <w:t>, проведено 30 лекций и бесед. Было организовано 55 рейдов по общежитиям, общественным местам, на школьных мероприятиях, в летних лагерях.</w:t>
      </w:r>
    </w:p>
    <w:p w:rsidR="00527743" w:rsidRPr="007C6107" w:rsidRDefault="00527743" w:rsidP="007C6107">
      <w:pPr>
        <w:spacing w:line="240" w:lineRule="auto"/>
        <w:ind w:firstLine="720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C610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2012 году в </w:t>
      </w:r>
      <w:proofErr w:type="spellStart"/>
      <w:r w:rsidRPr="007C6107">
        <w:rPr>
          <w:rStyle w:val="a8"/>
          <w:rFonts w:ascii="Times New Roman" w:hAnsi="Times New Roman" w:cs="Times New Roman"/>
          <w:b w:val="0"/>
          <w:sz w:val="28"/>
          <w:szCs w:val="28"/>
        </w:rPr>
        <w:t>Нурлатском</w:t>
      </w:r>
      <w:proofErr w:type="spellEnd"/>
      <w:r w:rsidRPr="007C610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муниципальном районе и г</w:t>
      </w:r>
      <w:proofErr w:type="gramStart"/>
      <w:r w:rsidRPr="007C6107">
        <w:rPr>
          <w:rStyle w:val="a8"/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Pr="007C610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урлат велась работа по реализации проекта «Республиканская зарядка». </w:t>
      </w:r>
    </w:p>
    <w:p w:rsidR="00527743" w:rsidRPr="007C6107" w:rsidRDefault="00527743" w:rsidP="007C61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7">
        <w:rPr>
          <w:rFonts w:ascii="Times New Roman" w:hAnsi="Times New Roman" w:cs="Times New Roman"/>
          <w:sz w:val="28"/>
          <w:szCs w:val="28"/>
        </w:rPr>
        <w:t xml:space="preserve">Специально в рамках проведения этого проекта ежедневно во всех образовательных учреждениях, учреждениях дошкольного и дополнительного образования проводилась утренняя зарядка с приглашением знаменитых спортсменов района, заслуженных учителей района, ветеранов спорта. Школьники всего района одновременно занимались 10-минутной зарядкой. </w:t>
      </w:r>
    </w:p>
    <w:p w:rsidR="00527743" w:rsidRPr="007C6107" w:rsidRDefault="00866D5E" w:rsidP="007C6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7C6107">
        <w:rPr>
          <w:rFonts w:ascii="Times New Roman" w:hAnsi="Times New Roman" w:cs="Times New Roman"/>
          <w:sz w:val="28"/>
          <w:szCs w:val="28"/>
        </w:rPr>
        <w:t>В  районе уделяется особое внимание проведению спортивных семейных соревнований, в районе имеются спортивные династии, которые принимают активное участие во многих мероприятиях.</w:t>
      </w:r>
    </w:p>
    <w:p w:rsidR="00527743" w:rsidRPr="007C6107" w:rsidRDefault="00527743" w:rsidP="007C6107">
      <w:pPr>
        <w:spacing w:line="240" w:lineRule="auto"/>
        <w:ind w:left="5" w:right="14" w:firstLine="5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743" w:rsidRDefault="00527743" w:rsidP="00866D5E">
      <w:pPr>
        <w:pStyle w:val="1"/>
        <w:ind w:firstLine="851"/>
        <w:rPr>
          <w:bCs w:val="0"/>
          <w:sz w:val="28"/>
          <w:szCs w:val="28"/>
        </w:rPr>
      </w:pPr>
      <w:r w:rsidRPr="00866D5E">
        <w:rPr>
          <w:rFonts w:ascii="Times New Roman" w:hAnsi="Times New Roman"/>
          <w:color w:val="auto"/>
          <w:sz w:val="28"/>
          <w:szCs w:val="28"/>
        </w:rPr>
        <w:t>VI. Ж</w:t>
      </w:r>
      <w:r w:rsidR="008711E3">
        <w:rPr>
          <w:rFonts w:ascii="Times New Roman" w:hAnsi="Times New Roman"/>
          <w:color w:val="auto"/>
          <w:sz w:val="28"/>
          <w:szCs w:val="28"/>
        </w:rPr>
        <w:t>ИЛИЩ</w:t>
      </w:r>
      <w:r w:rsidR="00866D5E">
        <w:rPr>
          <w:rFonts w:ascii="Times New Roman" w:hAnsi="Times New Roman"/>
          <w:color w:val="auto"/>
          <w:sz w:val="28"/>
          <w:szCs w:val="28"/>
        </w:rPr>
        <w:t>НОЕ СТРОИТЕЛЬСТВО  И ОБЕСПЕЧЕНИЕ ГРАЖДАН ЖИЛЬЕМ</w:t>
      </w:r>
    </w:p>
    <w:p w:rsidR="00527743" w:rsidRPr="00866D5E" w:rsidRDefault="00527743" w:rsidP="00866D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6D5E">
        <w:rPr>
          <w:rFonts w:ascii="Times New Roman" w:hAnsi="Times New Roman" w:cs="Times New Roman"/>
          <w:bCs/>
          <w:sz w:val="28"/>
          <w:szCs w:val="28"/>
        </w:rPr>
        <w:t>За счет всех источников финансирования в истекшем году построено и введено в эксплуатацию</w:t>
      </w:r>
      <w:r w:rsidR="0086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D5E"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="00871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D5E">
        <w:rPr>
          <w:rFonts w:ascii="Times New Roman" w:hAnsi="Times New Roman" w:cs="Times New Roman"/>
          <w:sz w:val="28"/>
          <w:szCs w:val="28"/>
        </w:rPr>
        <w:t>тысяч  квадратных метров жилья.</w:t>
      </w:r>
    </w:p>
    <w:p w:rsidR="00527743" w:rsidRPr="00866D5E" w:rsidRDefault="00527743" w:rsidP="00866D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sz w:val="28"/>
          <w:szCs w:val="28"/>
        </w:rPr>
        <w:t>Принятие  федеральных, республиканских программ является огромной помощью для района  в обеспечении  граждан жильем.</w:t>
      </w:r>
    </w:p>
    <w:p w:rsidR="00527743" w:rsidRPr="00866D5E" w:rsidRDefault="00527743" w:rsidP="00866D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sz w:val="28"/>
          <w:szCs w:val="28"/>
        </w:rPr>
        <w:t xml:space="preserve">В районе успешно осуществляются: </w:t>
      </w:r>
    </w:p>
    <w:p w:rsidR="00527743" w:rsidRPr="00866D5E" w:rsidRDefault="00527743" w:rsidP="00866D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sz w:val="28"/>
          <w:szCs w:val="28"/>
        </w:rPr>
        <w:t>-  Программа Государственного жилищного фонда  при Президенте  Республики Татарстан (социальная ипотека).  Построено и введено в эксплуатацию 3 многоквартирных   жилых дома  общей площадью 4 359  кв.м.</w:t>
      </w:r>
      <w:proofErr w:type="gramStart"/>
      <w:r w:rsidRPr="00866D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6D5E">
        <w:rPr>
          <w:rFonts w:ascii="Times New Roman" w:hAnsi="Times New Roman" w:cs="Times New Roman"/>
          <w:sz w:val="28"/>
          <w:szCs w:val="28"/>
        </w:rPr>
        <w:t>91 квартира)</w:t>
      </w:r>
    </w:p>
    <w:p w:rsidR="00527743" w:rsidRPr="00866D5E" w:rsidRDefault="00527743" w:rsidP="00866D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sz w:val="28"/>
          <w:szCs w:val="28"/>
        </w:rPr>
        <w:t xml:space="preserve"> -  По программе Переселения из аварийного жилья с 2011 года переселено 4 многоквартирных жилых дома  из 41 квартиры,  в которых проживало 99 жителей.  </w:t>
      </w:r>
    </w:p>
    <w:p w:rsidR="00527743" w:rsidRPr="00866D5E" w:rsidRDefault="00527743" w:rsidP="00866D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sz w:val="28"/>
          <w:szCs w:val="28"/>
        </w:rPr>
        <w:t xml:space="preserve"> - Программа  строительства  жилья для ветеранов Великой отечественной войны.   В   2012 году введён в эксплуатацию  18-ти квартирный  жилой дом  в микрорайоне «Северо-Восточный».</w:t>
      </w:r>
    </w:p>
    <w:p w:rsidR="00527743" w:rsidRPr="00866D5E" w:rsidRDefault="00527743" w:rsidP="00866D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sz w:val="28"/>
          <w:szCs w:val="28"/>
        </w:rPr>
        <w:t>- по программе «Социальное развитие села до 2013 года» 19 семей улучшили свои жилищные условия.</w:t>
      </w:r>
    </w:p>
    <w:p w:rsidR="00527743" w:rsidRPr="00866D5E" w:rsidRDefault="00527743" w:rsidP="00866D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sz w:val="28"/>
          <w:szCs w:val="28"/>
        </w:rPr>
        <w:lastRenderedPageBreak/>
        <w:t>По Программе капитального ремонта в 2012 году  было отремонтировано  12 многоквартирных домов на   54,5 млн</w:t>
      </w:r>
      <w:proofErr w:type="gramStart"/>
      <w:r w:rsidRPr="00866D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6D5E">
        <w:rPr>
          <w:rFonts w:ascii="Times New Roman" w:hAnsi="Times New Roman" w:cs="Times New Roman"/>
          <w:sz w:val="28"/>
          <w:szCs w:val="28"/>
        </w:rPr>
        <w:t>ублей.</w:t>
      </w:r>
    </w:p>
    <w:p w:rsidR="00527743" w:rsidRPr="00866D5E" w:rsidRDefault="00527743" w:rsidP="00866D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sz w:val="28"/>
          <w:szCs w:val="28"/>
        </w:rPr>
        <w:t xml:space="preserve">         В районе 487 многодетных семей. 392-ум  семьям земли предоставлены</w:t>
      </w:r>
      <w:r w:rsidR="008711E3">
        <w:rPr>
          <w:rFonts w:ascii="Times New Roman" w:hAnsi="Times New Roman" w:cs="Times New Roman"/>
          <w:sz w:val="28"/>
          <w:szCs w:val="28"/>
        </w:rPr>
        <w:t xml:space="preserve"> для строительства.</w:t>
      </w:r>
    </w:p>
    <w:p w:rsidR="00527743" w:rsidRPr="00866D5E" w:rsidRDefault="00527743" w:rsidP="00866D5E">
      <w:pPr>
        <w:pStyle w:val="a5"/>
        <w:spacing w:after="0"/>
        <w:ind w:left="0" w:firstLine="709"/>
        <w:contextualSpacing/>
        <w:jc w:val="both"/>
        <w:rPr>
          <w:bCs/>
          <w:sz w:val="28"/>
          <w:szCs w:val="28"/>
        </w:rPr>
      </w:pPr>
      <w:r w:rsidRPr="00866D5E">
        <w:rPr>
          <w:bCs/>
          <w:sz w:val="28"/>
          <w:szCs w:val="28"/>
        </w:rPr>
        <w:t>Общая площадь жилых помещений, приходящаяся в среднем на 1 жителя составляет 23,6кв</w:t>
      </w:r>
      <w:proofErr w:type="gramStart"/>
      <w:r w:rsidRPr="00866D5E">
        <w:rPr>
          <w:bCs/>
          <w:sz w:val="28"/>
          <w:szCs w:val="28"/>
        </w:rPr>
        <w:t>.м</w:t>
      </w:r>
      <w:proofErr w:type="gramEnd"/>
      <w:r w:rsidRPr="00866D5E">
        <w:rPr>
          <w:bCs/>
          <w:sz w:val="28"/>
          <w:szCs w:val="28"/>
        </w:rPr>
        <w:t>, к 2015 году данный показатель составит 25,1 кв.м.</w:t>
      </w:r>
    </w:p>
    <w:p w:rsidR="00527743" w:rsidRPr="00866D5E" w:rsidRDefault="00527743" w:rsidP="00866D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sz w:val="28"/>
          <w:szCs w:val="28"/>
        </w:rPr>
        <w:t xml:space="preserve"> Под индивидуальное жилищное строительство </w:t>
      </w:r>
      <w:proofErr w:type="spellStart"/>
      <w:r w:rsidRPr="00866D5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866D5E">
        <w:rPr>
          <w:rFonts w:ascii="Times New Roman" w:hAnsi="Times New Roman" w:cs="Times New Roman"/>
          <w:sz w:val="28"/>
          <w:szCs w:val="28"/>
        </w:rPr>
        <w:t xml:space="preserve"> муниципального района ежегодно выделяются новые земельные участки. В 2012 году площадь земельных участков предоставленных для строительства составляет 50,2 га.</w:t>
      </w:r>
    </w:p>
    <w:p w:rsidR="00527743" w:rsidRPr="00866D5E" w:rsidRDefault="00527743" w:rsidP="00866D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в 2012 году составила 63,3%</w:t>
      </w:r>
      <w:r w:rsidRPr="00866D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7743" w:rsidRPr="00866D5E" w:rsidRDefault="00527743" w:rsidP="00866D5E">
      <w:pPr>
        <w:tabs>
          <w:tab w:val="left" w:pos="916"/>
          <w:tab w:val="left" w:pos="1832"/>
          <w:tab w:val="left" w:pos="2265"/>
          <w:tab w:val="left" w:pos="2748"/>
          <w:tab w:val="left" w:pos="3664"/>
          <w:tab w:val="left" w:pos="4580"/>
          <w:tab w:val="center" w:pos="480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  <w:r w:rsidRPr="00866D5E">
        <w:rPr>
          <w:rFonts w:ascii="Times New Roman" w:hAnsi="Times New Roman" w:cs="Times New Roman"/>
          <w:sz w:val="28"/>
          <w:szCs w:val="28"/>
        </w:rPr>
        <w:t xml:space="preserve">Земельные участки, представленные для строительства, застраиваются в назначенные сроки. Объектов капитального строительства, по которым не соблюдены нормативы или плановые сроки ввода в эксплуатацию, на территории </w:t>
      </w:r>
      <w:proofErr w:type="spellStart"/>
      <w:r w:rsidRPr="00866D5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866D5E">
        <w:rPr>
          <w:rFonts w:ascii="Times New Roman" w:hAnsi="Times New Roman" w:cs="Times New Roman"/>
          <w:sz w:val="28"/>
          <w:szCs w:val="28"/>
        </w:rPr>
        <w:t xml:space="preserve">  муниципального района не имеется.</w:t>
      </w:r>
      <w:r w:rsidRPr="00866D5E">
        <w:rPr>
          <w:rFonts w:ascii="Times New Roman" w:hAnsi="Times New Roman" w:cs="Times New Roman"/>
          <w:b/>
          <w:i/>
          <w:color w:val="000000"/>
        </w:rPr>
        <w:tab/>
      </w:r>
    </w:p>
    <w:p w:rsidR="00527743" w:rsidRPr="00866D5E" w:rsidRDefault="00527743" w:rsidP="00866D5E">
      <w:pPr>
        <w:spacing w:line="240" w:lineRule="auto"/>
        <w:ind w:left="5" w:right="14" w:firstLine="557"/>
        <w:contextualSpacing/>
        <w:jc w:val="both"/>
        <w:rPr>
          <w:rFonts w:ascii="Times New Roman" w:hAnsi="Times New Roman" w:cs="Times New Roman"/>
          <w:color w:val="000000"/>
        </w:rPr>
      </w:pPr>
    </w:p>
    <w:p w:rsidR="00527743" w:rsidRPr="00866D5E" w:rsidRDefault="00527743" w:rsidP="00866D5E">
      <w:pPr>
        <w:spacing w:line="240" w:lineRule="auto"/>
        <w:ind w:left="5" w:right="14" w:firstLine="557"/>
        <w:contextualSpacing/>
        <w:jc w:val="both"/>
        <w:rPr>
          <w:rFonts w:ascii="Times New Roman" w:hAnsi="Times New Roman" w:cs="Times New Roman"/>
          <w:color w:val="000000"/>
        </w:rPr>
      </w:pPr>
    </w:p>
    <w:p w:rsidR="00E83820" w:rsidRPr="00866D5E" w:rsidRDefault="00E83820" w:rsidP="00E83820">
      <w:pPr>
        <w:tabs>
          <w:tab w:val="left" w:pos="916"/>
          <w:tab w:val="left" w:pos="1832"/>
          <w:tab w:val="left" w:pos="2265"/>
          <w:tab w:val="left" w:pos="2748"/>
          <w:tab w:val="left" w:pos="3664"/>
          <w:tab w:val="left" w:pos="4580"/>
          <w:tab w:val="center" w:pos="480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D5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866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66D5E" w:rsidRPr="00866D5E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ЖИЛИЩНО-КОМУНАЛЬНОЕ ХОЗЯЙСТВО</w:t>
      </w:r>
    </w:p>
    <w:p w:rsidR="00E83820" w:rsidRPr="00866D5E" w:rsidRDefault="00E83820" w:rsidP="00866D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5E">
        <w:rPr>
          <w:rFonts w:ascii="Times New Roman" w:hAnsi="Times New Roman" w:cs="Times New Roman"/>
          <w:b/>
          <w:sz w:val="28"/>
          <w:szCs w:val="28"/>
        </w:rPr>
        <w:t xml:space="preserve">Перечень предприятий, оказывающих </w:t>
      </w:r>
      <w:proofErr w:type="spellStart"/>
      <w:r w:rsidRPr="00866D5E">
        <w:rPr>
          <w:rFonts w:ascii="Times New Roman" w:hAnsi="Times New Roman" w:cs="Times New Roman"/>
          <w:b/>
          <w:sz w:val="28"/>
          <w:szCs w:val="28"/>
        </w:rPr>
        <w:t>жилищно-комунальные</w:t>
      </w:r>
      <w:proofErr w:type="spellEnd"/>
      <w:r w:rsidRPr="00866D5E">
        <w:rPr>
          <w:rFonts w:ascii="Times New Roman" w:hAnsi="Times New Roman" w:cs="Times New Roman"/>
          <w:b/>
          <w:sz w:val="28"/>
          <w:szCs w:val="28"/>
        </w:rPr>
        <w:t xml:space="preserve"> услуги: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4077"/>
        <w:gridCol w:w="2520"/>
      </w:tblGrid>
      <w:tr w:rsidR="00693574" w:rsidRPr="00866D5E" w:rsidTr="001078AD">
        <w:tc>
          <w:tcPr>
            <w:tcW w:w="603" w:type="dxa"/>
            <w:vAlign w:val="center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7" w:type="dxa"/>
            <w:vAlign w:val="center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520" w:type="dxa"/>
            <w:vAlign w:val="center"/>
          </w:tcPr>
          <w:p w:rsidR="00866D5E" w:rsidRDefault="00866D5E" w:rsidP="00866D5E">
            <w:pPr>
              <w:spacing w:line="240" w:lineRule="auto"/>
              <w:ind w:left="681" w:hanging="68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693574" w:rsidRPr="00866D5E" w:rsidRDefault="00693574" w:rsidP="00866D5E">
            <w:pPr>
              <w:spacing w:line="240" w:lineRule="auto"/>
              <w:ind w:left="681" w:hanging="68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Нурлатские</w:t>
            </w:r>
            <w:proofErr w:type="spellEnd"/>
            <w:r w:rsidRPr="00866D5E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сети»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Промочистка</w:t>
            </w:r>
            <w:proofErr w:type="spellEnd"/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  пять»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ТСЖ «Комфорт»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ТСЖ «Уют»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Яшьлек</w:t>
            </w:r>
            <w:proofErr w:type="spellEnd"/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ТСЖ «Жилье»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УК ООО «</w:t>
            </w:r>
            <w:proofErr w:type="spellStart"/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Экодом</w:t>
            </w:r>
            <w:proofErr w:type="spellEnd"/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ТСЖ «Коммунальник»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ТСЖ «Нефтяник»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ООО «УК ЖКХ»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693574" w:rsidRPr="00866D5E" w:rsidTr="001078AD">
        <w:tc>
          <w:tcPr>
            <w:tcW w:w="603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7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ООО  УК «Уютный дом»</w:t>
            </w:r>
          </w:p>
        </w:tc>
        <w:tc>
          <w:tcPr>
            <w:tcW w:w="2520" w:type="dxa"/>
          </w:tcPr>
          <w:p w:rsidR="00693574" w:rsidRPr="00866D5E" w:rsidRDefault="00693574" w:rsidP="00866D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5E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</w:tr>
    </w:tbl>
    <w:p w:rsidR="00E83820" w:rsidRPr="00866D5E" w:rsidRDefault="00E83820" w:rsidP="00866D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820" w:rsidRPr="00866D5E" w:rsidRDefault="00E83820" w:rsidP="00866D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820" w:rsidRPr="00866D5E" w:rsidRDefault="00E83820" w:rsidP="00866D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D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6D5E">
        <w:rPr>
          <w:rFonts w:ascii="Times New Roman" w:hAnsi="Times New Roman" w:cs="Times New Roman"/>
          <w:bCs/>
          <w:sz w:val="28"/>
          <w:szCs w:val="28"/>
        </w:rPr>
        <w:t xml:space="preserve">Одна из наиболее социально значимых отраслей городской экономики - жилищно-коммунальное хозяйство. В отчетном периоде  муниципальным образованием  продолжена работа по реализации мероприятий, связанных с  </w:t>
      </w:r>
      <w:r w:rsidRPr="00866D5E">
        <w:rPr>
          <w:rFonts w:ascii="Times New Roman" w:hAnsi="Times New Roman" w:cs="Times New Roman"/>
          <w:bCs/>
          <w:sz w:val="28"/>
          <w:szCs w:val="28"/>
        </w:rPr>
        <w:lastRenderedPageBreak/>
        <w:t>благоустройством общегородских территорий, капитальным ремонтом многоквартирных домов, со строительством, реконструкцией и ремонтом объектов коммунального хозяйства.</w:t>
      </w:r>
    </w:p>
    <w:p w:rsidR="00E83820" w:rsidRPr="00866D5E" w:rsidRDefault="00E83820" w:rsidP="00866D5E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CCFFFF"/>
        </w:rPr>
      </w:pPr>
      <w:r w:rsidRPr="00866D5E">
        <w:rPr>
          <w:rFonts w:ascii="Times New Roman" w:hAnsi="Times New Roman" w:cs="Times New Roman"/>
          <w:bCs/>
          <w:sz w:val="28"/>
          <w:szCs w:val="28"/>
        </w:rPr>
        <w:t xml:space="preserve">       По состоянию на 01.01.2013 в муниципальном образовании  свою деятельность осуществляют 9 организаций </w:t>
      </w:r>
      <w:r w:rsidR="00693574" w:rsidRPr="00866D5E">
        <w:rPr>
          <w:rFonts w:ascii="Times New Roman" w:hAnsi="Times New Roman" w:cs="Times New Roman"/>
          <w:bCs/>
          <w:sz w:val="28"/>
          <w:szCs w:val="28"/>
        </w:rPr>
        <w:t>по управлению жилищным фондом: 6</w:t>
      </w:r>
      <w:r w:rsidRPr="00866D5E">
        <w:rPr>
          <w:rFonts w:ascii="Times New Roman" w:hAnsi="Times New Roman" w:cs="Times New Roman"/>
          <w:bCs/>
          <w:sz w:val="28"/>
          <w:szCs w:val="28"/>
        </w:rPr>
        <w:t xml:space="preserve"> ТСЖ и  </w:t>
      </w:r>
      <w:r w:rsidR="00693574" w:rsidRPr="00866D5E">
        <w:rPr>
          <w:rFonts w:ascii="Times New Roman" w:hAnsi="Times New Roman" w:cs="Times New Roman"/>
          <w:bCs/>
          <w:sz w:val="28"/>
          <w:szCs w:val="28"/>
        </w:rPr>
        <w:t>3</w:t>
      </w:r>
      <w:r w:rsidRPr="00866D5E">
        <w:rPr>
          <w:rFonts w:ascii="Times New Roman" w:hAnsi="Times New Roman" w:cs="Times New Roman"/>
          <w:bCs/>
          <w:sz w:val="28"/>
          <w:szCs w:val="28"/>
        </w:rPr>
        <w:t xml:space="preserve"> управляющие компании.  В их управлении  находится  100,0 процентов жилых домов от общего количества многоквартирных домов муниципального образования.</w:t>
      </w:r>
    </w:p>
    <w:p w:rsidR="00E83820" w:rsidRPr="00866D5E" w:rsidRDefault="00E83820" w:rsidP="0086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D5E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866D5E">
        <w:rPr>
          <w:rFonts w:ascii="Times New Roman" w:hAnsi="Times New Roman" w:cs="Times New Roman"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</w:t>
      </w:r>
      <w:proofErr w:type="gramStart"/>
      <w:r w:rsidRPr="00866D5E">
        <w:rPr>
          <w:rFonts w:ascii="Times New Roman" w:hAnsi="Times New Roman" w:cs="Times New Roman"/>
          <w:sz w:val="28"/>
          <w:szCs w:val="28"/>
        </w:rPr>
        <w:t>выбрали способ управления данными домами составляет</w:t>
      </w:r>
      <w:proofErr w:type="gramEnd"/>
      <w:r w:rsidRPr="00866D5E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83820" w:rsidRDefault="00866D5E" w:rsidP="00866D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3820" w:rsidRPr="00866D5E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 составляет 100%.</w:t>
      </w:r>
    </w:p>
    <w:p w:rsidR="008711E3" w:rsidRDefault="008711E3" w:rsidP="00866D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1E3" w:rsidRPr="00866D5E" w:rsidRDefault="008711E3" w:rsidP="00866D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820" w:rsidRPr="00866D5E" w:rsidRDefault="00866D5E" w:rsidP="0031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270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31270C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МУНИЦИПАЛЬНОГО УПРАВЛЕНИЯ</w:t>
      </w:r>
    </w:p>
    <w:p w:rsidR="00E83820" w:rsidRPr="0031270C" w:rsidRDefault="00E83820" w:rsidP="003127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924">
        <w:rPr>
          <w:color w:val="000000"/>
        </w:rPr>
        <w:t> </w:t>
      </w:r>
      <w:r w:rsidRPr="0031270C">
        <w:rPr>
          <w:rFonts w:ascii="Times New Roman" w:hAnsi="Times New Roman" w:cs="Times New Roman"/>
          <w:color w:val="000000"/>
          <w:sz w:val="28"/>
          <w:szCs w:val="28"/>
        </w:rPr>
        <w:t>Официальный портал Интернет-сайта муниципального района функционирует для усиления  взаимодействия руководства  с жителями, организациями независимо от форм собственности, дальнейшей интеграции в российское  информационное пространство. Информация, размещаемая на сайте, имеет официальный статус, является публичной и бесплатной, обновление происходит по мере  принятия муниципальных нормативных и правовых актов, подготовки итоговых данных развития всех отраслей экономики и социальной жизни муниципального образования. Линия новостей обновляется ежедневно.</w:t>
      </w:r>
      <w:r w:rsidRPr="0031270C">
        <w:rPr>
          <w:rFonts w:ascii="Times New Roman" w:hAnsi="Times New Roman" w:cs="Times New Roman"/>
          <w:sz w:val="28"/>
          <w:szCs w:val="28"/>
        </w:rPr>
        <w:t xml:space="preserve"> На сайте размещены  сведения о работе органов местного самоуправления, их должностных лицах, Устав района. Размещаются проекты нормативных правовых актов, информация о проводимых в районе муниципальных заказах в форме аукционов, конкурсов, запросов котировок и вопросы регулирования земельных отношений.</w:t>
      </w:r>
    </w:p>
    <w:p w:rsidR="00E83820" w:rsidRPr="0031270C" w:rsidRDefault="00E83820" w:rsidP="003127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70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 муниципального  района  активно проводит работу, направленную на пополнение бюджета и эффективное расходование денежных средств.  </w:t>
      </w:r>
      <w:proofErr w:type="gramStart"/>
      <w:r w:rsidRPr="0031270C">
        <w:rPr>
          <w:rFonts w:ascii="Times New Roman" w:hAnsi="Times New Roman" w:cs="Times New Roman"/>
          <w:sz w:val="28"/>
          <w:szCs w:val="28"/>
        </w:rPr>
        <w:t xml:space="preserve">Для  реализации мер, направленных на  пополнение доходной части районного бюджета и с целью повышения показателей оценки эффективности деятельности органов местного самоуправления </w:t>
      </w:r>
      <w:proofErr w:type="spellStart"/>
      <w:r w:rsidRPr="0031270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1270C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территориальной Межведомственной комиссии по росту собственных доходов районного бюджета, а также Межведомственной комиссии по повышению уровня жизни и легализации доходов населения района, ведется активная работа по </w:t>
      </w:r>
      <w:r w:rsidRPr="0031270C">
        <w:rPr>
          <w:rFonts w:ascii="Times New Roman" w:hAnsi="Times New Roman" w:cs="Times New Roman"/>
          <w:sz w:val="28"/>
          <w:szCs w:val="28"/>
        </w:rPr>
        <w:lastRenderedPageBreak/>
        <w:t>разработке мер по недопущению недоимки во все уровни</w:t>
      </w:r>
      <w:proofErr w:type="gramEnd"/>
      <w:r w:rsidRPr="0031270C">
        <w:rPr>
          <w:rFonts w:ascii="Times New Roman" w:hAnsi="Times New Roman" w:cs="Times New Roman"/>
          <w:sz w:val="28"/>
          <w:szCs w:val="28"/>
        </w:rPr>
        <w:t xml:space="preserve"> бюджетов по налогам  и   другим   доходным  источникам. </w:t>
      </w:r>
    </w:p>
    <w:p w:rsidR="00E83820" w:rsidRPr="0031270C" w:rsidRDefault="00E83820" w:rsidP="003127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70C">
        <w:rPr>
          <w:rFonts w:ascii="Times New Roman" w:hAnsi="Times New Roman" w:cs="Times New Roman"/>
          <w:sz w:val="28"/>
          <w:szCs w:val="28"/>
        </w:rPr>
        <w:t>В 2012 году проведено 12</w:t>
      </w:r>
      <w:r w:rsidRPr="00312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270C">
        <w:rPr>
          <w:rFonts w:ascii="Times New Roman" w:hAnsi="Times New Roman" w:cs="Times New Roman"/>
          <w:sz w:val="28"/>
          <w:szCs w:val="28"/>
        </w:rPr>
        <w:t>заседания указанных комиссии, на которых было  рассмотрены вопросы:</w:t>
      </w:r>
      <w:proofErr w:type="gramEnd"/>
    </w:p>
    <w:p w:rsidR="00E83820" w:rsidRPr="0031270C" w:rsidRDefault="00E83820" w:rsidP="0031270C">
      <w:pPr>
        <w:tabs>
          <w:tab w:val="num" w:pos="14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70C">
        <w:rPr>
          <w:rFonts w:ascii="Times New Roman" w:hAnsi="Times New Roman" w:cs="Times New Roman"/>
          <w:sz w:val="28"/>
          <w:szCs w:val="28"/>
        </w:rPr>
        <w:t xml:space="preserve">- задолженности в бюджет; соблюдения уровня средней заработной платы; по своевременной выплате заработной платы и недопущению задолженности;  выявления и привлечения к постановке на налоговый учет организаций, осуществляющих свою деятельность на территории района; по убыточным предприятиям. </w:t>
      </w:r>
    </w:p>
    <w:p w:rsidR="00E83820" w:rsidRPr="0031270C" w:rsidRDefault="00E83820" w:rsidP="0031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доходов местных бюджетов – была и остается одной из приоритетных и первостепенных задач. </w:t>
      </w:r>
      <w:r w:rsidRPr="0031270C">
        <w:rPr>
          <w:rFonts w:ascii="Times New Roman" w:hAnsi="Times New Roman" w:cs="Times New Roman"/>
          <w:sz w:val="28"/>
          <w:szCs w:val="28"/>
        </w:rPr>
        <w:t>Принимаются меры по увеличению собственной доходной базы бюджета района.</w:t>
      </w:r>
    </w:p>
    <w:p w:rsidR="00E83820" w:rsidRPr="0031270C" w:rsidRDefault="00E83820" w:rsidP="0031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70C">
        <w:rPr>
          <w:rFonts w:ascii="Times New Roman" w:hAnsi="Times New Roman" w:cs="Times New Roman"/>
          <w:color w:val="000000"/>
          <w:sz w:val="28"/>
          <w:szCs w:val="28"/>
        </w:rPr>
        <w:t> Доля налоговых и неналоговых  доходов местного бюджета в  общем объеме собственных доходов муниципального образования  в 2012 году составила 28,2%, прогноз к 2015 году  -29,7%.</w:t>
      </w:r>
    </w:p>
    <w:p w:rsidR="00E83820" w:rsidRPr="0031270C" w:rsidRDefault="0086613A" w:rsidP="0031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20" w:rsidRPr="0031270C">
        <w:rPr>
          <w:rFonts w:ascii="Times New Roman" w:hAnsi="Times New Roman" w:cs="Times New Roman"/>
          <w:color w:val="000000"/>
          <w:sz w:val="28"/>
          <w:szCs w:val="28"/>
        </w:rPr>
        <w:t>Исполнение консолидированного бюджета   муниципального района в 201</w:t>
      </w:r>
      <w:r w:rsidR="003127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3820" w:rsidRPr="0031270C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3127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3820" w:rsidRPr="0031270C">
        <w:rPr>
          <w:rFonts w:ascii="Times New Roman" w:hAnsi="Times New Roman" w:cs="Times New Roman"/>
          <w:color w:val="000000"/>
          <w:sz w:val="28"/>
          <w:szCs w:val="28"/>
        </w:rPr>
        <w:t xml:space="preserve"> годах характеризуется следующими данными:</w:t>
      </w:r>
    </w:p>
    <w:p w:rsidR="00E83820" w:rsidRPr="0031270C" w:rsidRDefault="00E83820" w:rsidP="0031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1047"/>
        <w:gridCol w:w="1135"/>
        <w:gridCol w:w="1056"/>
        <w:gridCol w:w="924"/>
        <w:gridCol w:w="1080"/>
        <w:gridCol w:w="1080"/>
        <w:gridCol w:w="900"/>
        <w:gridCol w:w="1800"/>
      </w:tblGrid>
      <w:tr w:rsidR="00E83820" w:rsidRPr="0031270C" w:rsidTr="001078AD"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тыс</w:t>
            </w:r>
            <w:proofErr w:type="gramStart"/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Расходы, тыс. руб.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83820" w:rsidRPr="0031270C" w:rsidRDefault="00E83820" w:rsidP="003127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70C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 w:rsidRPr="0031270C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31270C">
              <w:rPr>
                <w:rFonts w:ascii="Times New Roman" w:hAnsi="Times New Roman" w:cs="Times New Roman"/>
                <w:sz w:val="28"/>
                <w:szCs w:val="28"/>
              </w:rPr>
              <w:t>Дефицит (+)</w:t>
            </w:r>
          </w:p>
        </w:tc>
      </w:tr>
      <w:tr w:rsidR="00E83820" w:rsidRPr="0031270C" w:rsidTr="001078AD"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83820" w:rsidRPr="0031270C" w:rsidRDefault="00E83820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83820" w:rsidRPr="0031270C" w:rsidRDefault="00E83820" w:rsidP="003127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8A" w:rsidRPr="0031270C" w:rsidTr="001078AD">
        <w:trPr>
          <w:trHeight w:val="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A" w:rsidRPr="0031270C" w:rsidRDefault="006D788A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8A" w:rsidRPr="0031270C" w:rsidRDefault="006D788A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6D788A" w:rsidP="00107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836042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6D788A" w:rsidP="00107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836688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6D788A" w:rsidP="00107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6D788A" w:rsidP="001078AD">
            <w:pPr>
              <w:spacing w:before="100" w:beforeAutospacing="1" w:after="100" w:afterAutospacing="1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842232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6D788A" w:rsidP="00107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828435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6D788A" w:rsidP="00107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D788A" w:rsidRPr="0086613A" w:rsidRDefault="006D788A" w:rsidP="001078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+8253</w:t>
            </w:r>
          </w:p>
        </w:tc>
      </w:tr>
      <w:tr w:rsidR="006D788A" w:rsidRPr="0031270C" w:rsidTr="001078A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A" w:rsidRPr="0031270C" w:rsidRDefault="006D788A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8A" w:rsidRPr="0031270C" w:rsidRDefault="006D788A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6D788A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886705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6D788A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888720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86613A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6D788A" w:rsidP="0031270C">
            <w:pPr>
              <w:spacing w:before="100" w:beforeAutospacing="1" w:after="100" w:afterAutospacing="1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895558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6D788A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862964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8A" w:rsidRPr="0086613A" w:rsidRDefault="0086613A" w:rsidP="003127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D788A" w:rsidRPr="0086613A" w:rsidRDefault="0086613A" w:rsidP="003127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3A">
              <w:rPr>
                <w:rFonts w:ascii="Times New Roman" w:hAnsi="Times New Roman" w:cs="Times New Roman"/>
                <w:sz w:val="28"/>
                <w:szCs w:val="28"/>
              </w:rPr>
              <w:t>+25756</w:t>
            </w:r>
          </w:p>
        </w:tc>
      </w:tr>
    </w:tbl>
    <w:p w:rsidR="00E83820" w:rsidRPr="0031270C" w:rsidRDefault="00E83820" w:rsidP="000D7F6F">
      <w:pPr>
        <w:pStyle w:val="a9"/>
        <w:framePr w:w="9877" w:h="284" w:hRule="exact" w:hSpace="45" w:wrap="around" w:vAnchor="text" w:hAnchor="page" w:x="1135" w:y="1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F6F" w:rsidRPr="0031270C" w:rsidRDefault="000D7F6F" w:rsidP="000D7F6F">
      <w:pPr>
        <w:pStyle w:val="aa"/>
        <w:ind w:firstLine="709"/>
        <w:contextualSpacing/>
        <w:jc w:val="both"/>
        <w:rPr>
          <w:sz w:val="28"/>
          <w:szCs w:val="28"/>
        </w:rPr>
      </w:pPr>
      <w:r w:rsidRPr="0031270C">
        <w:rPr>
          <w:sz w:val="28"/>
          <w:szCs w:val="28"/>
        </w:rPr>
        <w:t xml:space="preserve">В 2012 году проводилась активная работа по недопущению образования задолженности и своевременности выплаты заработной платы работникам бюджетной сферы. В результате, по состоянию на 1 января 2013 года, кредиторская задолженность по выплате заработной платы отсутствует. </w:t>
      </w:r>
    </w:p>
    <w:p w:rsidR="000D7F6F" w:rsidRDefault="000D7F6F" w:rsidP="000D7F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</w:p>
    <w:p w:rsidR="000D7F6F" w:rsidRPr="000D7F6F" w:rsidRDefault="000D7F6F" w:rsidP="000D7F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6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D7F6F">
        <w:rPr>
          <w:rFonts w:ascii="Times New Roman" w:hAnsi="Times New Roman" w:cs="Times New Roman"/>
          <w:b/>
          <w:sz w:val="28"/>
          <w:szCs w:val="28"/>
        </w:rPr>
        <w:t>.ЭНЕРГОСБЕРЕЖЕНИЕ И ПОВЫШЕНИЕ ЭНЕРГЕТИЧЕСКОЙ ЭФФЕКТИВНОСТИ</w:t>
      </w:r>
    </w:p>
    <w:p w:rsidR="000D7F6F" w:rsidRPr="00DA1EFE" w:rsidRDefault="000D7F6F" w:rsidP="00DA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20" w:rsidRPr="00DA1EFE" w:rsidRDefault="00DA1EFE" w:rsidP="00DA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A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820" w:rsidRPr="00DA1EFE">
        <w:rPr>
          <w:rFonts w:ascii="Times New Roman" w:hAnsi="Times New Roman" w:cs="Times New Roman"/>
          <w:color w:val="000000"/>
          <w:sz w:val="28"/>
          <w:szCs w:val="28"/>
        </w:rPr>
        <w:t xml:space="preserve">В 2012 году в соответствии с планом мероприятий Программы энергосбережения проведено энергетическое обследование всех бюджетных учреждений </w:t>
      </w:r>
      <w:proofErr w:type="spellStart"/>
      <w:r w:rsidR="00E83820" w:rsidRPr="00DA1EFE">
        <w:rPr>
          <w:rFonts w:ascii="Times New Roman" w:hAnsi="Times New Roman" w:cs="Times New Roman"/>
          <w:color w:val="000000"/>
          <w:sz w:val="28"/>
          <w:szCs w:val="28"/>
        </w:rPr>
        <w:t>Нурлатского</w:t>
      </w:r>
      <w:proofErr w:type="spellEnd"/>
      <w:r w:rsidR="00E83820" w:rsidRPr="00DA1E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E83820" w:rsidRPr="00DA1EFE" w:rsidRDefault="00E83820" w:rsidP="00DA1E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E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83820" w:rsidRPr="00DA1EFE" w:rsidRDefault="00E83820" w:rsidP="00DA1E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DA1EFE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в многоквартирных домах в расчете на 1 проживающего составляет:</w:t>
      </w:r>
      <w:r w:rsidRPr="00DA1EFE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DA1EFE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энергия 421,85 </w:t>
      </w:r>
      <w:proofErr w:type="spellStart"/>
      <w:r w:rsidRPr="00DA1EFE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Pr="00DA1EFE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Pr="00DA1EFE">
        <w:rPr>
          <w:rFonts w:ascii="Times New Roman" w:hAnsi="Times New Roman" w:cs="Times New Roman"/>
          <w:color w:val="000000"/>
          <w:sz w:val="28"/>
          <w:szCs w:val="28"/>
        </w:rPr>
        <w:t xml:space="preserve">;  холодная вода 29,18 куб.метров; природный газ 372,18 куб.метров. </w:t>
      </w:r>
    </w:p>
    <w:p w:rsidR="00E83820" w:rsidRPr="00DA1EFE" w:rsidRDefault="00E83820" w:rsidP="00DA1EFE">
      <w:pPr>
        <w:pStyle w:val="2"/>
        <w:tabs>
          <w:tab w:val="left" w:pos="270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A1EFE">
        <w:rPr>
          <w:sz w:val="28"/>
          <w:szCs w:val="28"/>
        </w:rPr>
        <w:lastRenderedPageBreak/>
        <w:t>Основной задачей по оптимизации потребления энергоресурсов в бюджетных организациях  является оснащение бюджетных организаций приборами учета потребления топливно-энергетических и водных ресурсов с доведением оснащения ими до 100 процентного уровня и их техническое обслуживание.</w:t>
      </w:r>
    </w:p>
    <w:p w:rsidR="00E83820" w:rsidRPr="00BC4355" w:rsidRDefault="00E83820" w:rsidP="00DA1E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EFE">
        <w:rPr>
          <w:rFonts w:ascii="Times New Roman" w:hAnsi="Times New Roman" w:cs="Times New Roman"/>
          <w:color w:val="000000"/>
          <w:sz w:val="28"/>
          <w:szCs w:val="28"/>
        </w:rPr>
        <w:t xml:space="preserve">Удельная величина потребления энергетических ресурсов муниципальными бюджетными учреждениями в расчете на 1 человека населения составляет: электрическая энергия  104,37 </w:t>
      </w:r>
      <w:proofErr w:type="spellStart"/>
      <w:r w:rsidRPr="00DA1EFE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Pr="00DA1EFE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Pr="00DA1EFE">
        <w:rPr>
          <w:rFonts w:ascii="Times New Roman" w:hAnsi="Times New Roman" w:cs="Times New Roman"/>
          <w:color w:val="000000"/>
          <w:sz w:val="28"/>
          <w:szCs w:val="28"/>
        </w:rPr>
        <w:t xml:space="preserve">, что на 3,6% больше уровня  2011 года; холодная вода 1,51 куб.метров; природный газ 47,49 куб.метров, что на 34,4% меньше 2011 года.  </w:t>
      </w:r>
      <w:r w:rsidRPr="00BC4355">
        <w:rPr>
          <w:rFonts w:ascii="Times New Roman" w:hAnsi="Times New Roman" w:cs="Times New Roman"/>
          <w:sz w:val="28"/>
          <w:szCs w:val="28"/>
        </w:rPr>
        <w:t>Увеличение потребления электрической энергии</w:t>
      </w:r>
      <w:r w:rsidR="00DA1EFE" w:rsidRPr="00BC4355">
        <w:rPr>
          <w:rFonts w:ascii="Times New Roman" w:hAnsi="Times New Roman" w:cs="Times New Roman"/>
          <w:sz w:val="28"/>
          <w:szCs w:val="28"/>
        </w:rPr>
        <w:t xml:space="preserve"> бюджетными </w:t>
      </w:r>
      <w:proofErr w:type="spellStart"/>
      <w:r w:rsidR="00DA1EFE" w:rsidRPr="00BC4355">
        <w:rPr>
          <w:rFonts w:ascii="Times New Roman" w:hAnsi="Times New Roman" w:cs="Times New Roman"/>
          <w:sz w:val="28"/>
          <w:szCs w:val="28"/>
        </w:rPr>
        <w:t>учрежденияи</w:t>
      </w:r>
      <w:proofErr w:type="spellEnd"/>
      <w:r w:rsidRPr="00BC4355">
        <w:rPr>
          <w:rFonts w:ascii="Times New Roman" w:hAnsi="Times New Roman" w:cs="Times New Roman"/>
          <w:sz w:val="28"/>
          <w:szCs w:val="28"/>
        </w:rPr>
        <w:t xml:space="preserve"> в 2012 году объясняется тем, что  2012 год</w:t>
      </w:r>
      <w:r w:rsidR="00095F10" w:rsidRPr="00BC4355">
        <w:rPr>
          <w:rFonts w:ascii="Times New Roman" w:hAnsi="Times New Roman" w:cs="Times New Roman"/>
          <w:sz w:val="28"/>
          <w:szCs w:val="28"/>
        </w:rPr>
        <w:t xml:space="preserve"> открылись МБДОУ «Детский сад №12 «</w:t>
      </w:r>
      <w:proofErr w:type="spellStart"/>
      <w:r w:rsidR="00095F10" w:rsidRPr="00BC4355">
        <w:rPr>
          <w:rFonts w:ascii="Times New Roman" w:hAnsi="Times New Roman" w:cs="Times New Roman"/>
          <w:sz w:val="28"/>
          <w:szCs w:val="28"/>
        </w:rPr>
        <w:t>Белекеч</w:t>
      </w:r>
      <w:proofErr w:type="spellEnd"/>
      <w:r w:rsidR="00095F10" w:rsidRPr="00BC4355">
        <w:rPr>
          <w:rFonts w:ascii="Times New Roman" w:hAnsi="Times New Roman" w:cs="Times New Roman"/>
          <w:sz w:val="28"/>
          <w:szCs w:val="28"/>
        </w:rPr>
        <w:t>» с общей площадью 1240,8 кв.м., МБДОУ «</w:t>
      </w:r>
      <w:proofErr w:type="spellStart"/>
      <w:r w:rsidR="00095F10" w:rsidRPr="00BC4355">
        <w:rPr>
          <w:rFonts w:ascii="Times New Roman" w:hAnsi="Times New Roman" w:cs="Times New Roman"/>
          <w:sz w:val="28"/>
          <w:szCs w:val="28"/>
        </w:rPr>
        <w:t>Салдакаевская</w:t>
      </w:r>
      <w:proofErr w:type="spellEnd"/>
      <w:r w:rsidR="00095F10" w:rsidRPr="00BC4355">
        <w:rPr>
          <w:rFonts w:ascii="Times New Roman" w:hAnsi="Times New Roman" w:cs="Times New Roman"/>
          <w:sz w:val="28"/>
          <w:szCs w:val="28"/>
        </w:rPr>
        <w:t xml:space="preserve"> начальная школ</w:t>
      </w:r>
      <w:proofErr w:type="gramStart"/>
      <w:r w:rsidR="00095F10" w:rsidRPr="00BC435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4355">
        <w:rPr>
          <w:rFonts w:ascii="Times New Roman" w:hAnsi="Times New Roman" w:cs="Times New Roman"/>
          <w:sz w:val="28"/>
          <w:szCs w:val="28"/>
        </w:rPr>
        <w:t xml:space="preserve"> </w:t>
      </w:r>
      <w:r w:rsidR="00095F10" w:rsidRPr="00BC4355">
        <w:rPr>
          <w:rFonts w:ascii="Times New Roman" w:hAnsi="Times New Roman" w:cs="Times New Roman"/>
          <w:sz w:val="28"/>
          <w:szCs w:val="28"/>
        </w:rPr>
        <w:t xml:space="preserve">детский сад» с общей площадью 499 </w:t>
      </w:r>
      <w:proofErr w:type="spellStart"/>
      <w:r w:rsidR="00095F10" w:rsidRPr="00BC4355">
        <w:rPr>
          <w:rFonts w:ascii="Times New Roman" w:hAnsi="Times New Roman" w:cs="Times New Roman"/>
          <w:sz w:val="28"/>
          <w:szCs w:val="28"/>
        </w:rPr>
        <w:t>кв.м.,</w:t>
      </w:r>
      <w:r w:rsidRPr="00BC4355">
        <w:rPr>
          <w:rFonts w:ascii="Times New Roman" w:hAnsi="Times New Roman" w:cs="Times New Roman"/>
          <w:sz w:val="28"/>
          <w:szCs w:val="28"/>
        </w:rPr>
        <w:t>возобновили</w:t>
      </w:r>
      <w:proofErr w:type="spellEnd"/>
      <w:r w:rsidRPr="00BC4355">
        <w:rPr>
          <w:rFonts w:ascii="Times New Roman" w:hAnsi="Times New Roman" w:cs="Times New Roman"/>
          <w:sz w:val="28"/>
          <w:szCs w:val="28"/>
        </w:rPr>
        <w:t xml:space="preserve"> свою деятельность след</w:t>
      </w:r>
      <w:r w:rsidR="00095F10" w:rsidRPr="00BC4355">
        <w:rPr>
          <w:rFonts w:ascii="Times New Roman" w:hAnsi="Times New Roman" w:cs="Times New Roman"/>
          <w:sz w:val="28"/>
          <w:szCs w:val="28"/>
        </w:rPr>
        <w:t xml:space="preserve">ующие структурные обособленные подразделения </w:t>
      </w:r>
      <w:r w:rsidRPr="00BC4355">
        <w:rPr>
          <w:rFonts w:ascii="Times New Roman" w:hAnsi="Times New Roman" w:cs="Times New Roman"/>
          <w:sz w:val="28"/>
          <w:szCs w:val="28"/>
        </w:rPr>
        <w:t>школ:</w:t>
      </w:r>
      <w:r w:rsidR="00095F10" w:rsidRPr="00BC4355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095F10" w:rsidRPr="00BC4355">
        <w:rPr>
          <w:rFonts w:ascii="Times New Roman" w:hAnsi="Times New Roman" w:cs="Times New Roman"/>
          <w:sz w:val="28"/>
          <w:szCs w:val="28"/>
        </w:rPr>
        <w:t>Гайтанкино</w:t>
      </w:r>
      <w:proofErr w:type="spellEnd"/>
      <w:r w:rsidR="00095F10" w:rsidRPr="00BC4355">
        <w:rPr>
          <w:rFonts w:ascii="Times New Roman" w:hAnsi="Times New Roman" w:cs="Times New Roman"/>
          <w:sz w:val="28"/>
          <w:szCs w:val="28"/>
        </w:rPr>
        <w:t>, д.</w:t>
      </w:r>
      <w:r w:rsidR="002D1D7E">
        <w:rPr>
          <w:rFonts w:ascii="Times New Roman" w:hAnsi="Times New Roman" w:cs="Times New Roman"/>
          <w:sz w:val="28"/>
          <w:szCs w:val="28"/>
        </w:rPr>
        <w:t xml:space="preserve"> </w:t>
      </w:r>
      <w:r w:rsidR="00095F10" w:rsidRPr="00BC4355">
        <w:rPr>
          <w:rFonts w:ascii="Times New Roman" w:hAnsi="Times New Roman" w:cs="Times New Roman"/>
          <w:sz w:val="28"/>
          <w:szCs w:val="28"/>
        </w:rPr>
        <w:t>Вишневая Поляна, с.</w:t>
      </w:r>
      <w:r w:rsidR="002D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7E">
        <w:rPr>
          <w:rFonts w:ascii="Times New Roman" w:hAnsi="Times New Roman" w:cs="Times New Roman"/>
          <w:sz w:val="28"/>
          <w:szCs w:val="28"/>
        </w:rPr>
        <w:t>Аксумла</w:t>
      </w:r>
      <w:proofErr w:type="spellEnd"/>
      <w:r w:rsidR="002D1D7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D1D7E">
        <w:rPr>
          <w:rFonts w:ascii="Times New Roman" w:hAnsi="Times New Roman" w:cs="Times New Roman"/>
          <w:sz w:val="28"/>
          <w:szCs w:val="28"/>
        </w:rPr>
        <w:t>Илюткино</w:t>
      </w:r>
      <w:proofErr w:type="spellEnd"/>
      <w:r w:rsidR="002D1D7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D1D7E">
        <w:rPr>
          <w:rFonts w:ascii="Times New Roman" w:hAnsi="Times New Roman" w:cs="Times New Roman"/>
          <w:sz w:val="28"/>
          <w:szCs w:val="28"/>
        </w:rPr>
        <w:t>Ерепки</w:t>
      </w:r>
      <w:r w:rsidR="00095F10" w:rsidRPr="00BC435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95F10" w:rsidRPr="00BC435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95F10" w:rsidRPr="00BC4355">
        <w:rPr>
          <w:rFonts w:ascii="Times New Roman" w:hAnsi="Times New Roman" w:cs="Times New Roman"/>
          <w:sz w:val="28"/>
          <w:szCs w:val="28"/>
        </w:rPr>
        <w:t>Чув.Менча</w:t>
      </w:r>
      <w:proofErr w:type="spellEnd"/>
      <w:r w:rsidR="00095F10" w:rsidRPr="00BC4355">
        <w:rPr>
          <w:rFonts w:ascii="Times New Roman" w:hAnsi="Times New Roman" w:cs="Times New Roman"/>
          <w:sz w:val="28"/>
          <w:szCs w:val="28"/>
        </w:rPr>
        <w:t xml:space="preserve"> с общей площадью 4809,3 кв.м</w:t>
      </w:r>
      <w:r w:rsidR="00BC4355" w:rsidRPr="00BC4355">
        <w:rPr>
          <w:rFonts w:ascii="Times New Roman" w:hAnsi="Times New Roman" w:cs="Times New Roman"/>
          <w:sz w:val="28"/>
          <w:szCs w:val="28"/>
        </w:rPr>
        <w:t xml:space="preserve">. Проведена модернизация уличного освещения  </w:t>
      </w:r>
      <w:proofErr w:type="spellStart"/>
      <w:r w:rsidR="00BC4355" w:rsidRPr="00BC435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C4355" w:rsidRPr="00BC4355">
        <w:rPr>
          <w:rFonts w:ascii="Times New Roman" w:hAnsi="Times New Roman" w:cs="Times New Roman"/>
          <w:sz w:val="28"/>
          <w:szCs w:val="28"/>
        </w:rPr>
        <w:t xml:space="preserve">. «Северо-Восточный», </w:t>
      </w:r>
      <w:proofErr w:type="spellStart"/>
      <w:r w:rsidR="00BC4355" w:rsidRPr="00BC435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C4355" w:rsidRPr="00BC435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BC4355" w:rsidRPr="00BC4355">
        <w:rPr>
          <w:rFonts w:ascii="Times New Roman" w:hAnsi="Times New Roman" w:cs="Times New Roman"/>
          <w:sz w:val="28"/>
          <w:szCs w:val="28"/>
        </w:rPr>
        <w:t>Курмыш</w:t>
      </w:r>
      <w:proofErr w:type="spellEnd"/>
      <w:r w:rsidR="00BC4355" w:rsidRPr="00BC435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C4355" w:rsidRPr="00BC435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C4355" w:rsidRPr="00BC4355">
        <w:rPr>
          <w:rFonts w:ascii="Times New Roman" w:hAnsi="Times New Roman" w:cs="Times New Roman"/>
          <w:sz w:val="28"/>
          <w:szCs w:val="28"/>
        </w:rPr>
        <w:t xml:space="preserve">. «Западный», </w:t>
      </w:r>
      <w:proofErr w:type="spellStart"/>
      <w:r w:rsidR="00BC4355" w:rsidRPr="00BC435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C4355" w:rsidRPr="00BC4355">
        <w:rPr>
          <w:rFonts w:ascii="Times New Roman" w:hAnsi="Times New Roman" w:cs="Times New Roman"/>
          <w:sz w:val="28"/>
          <w:szCs w:val="28"/>
        </w:rPr>
        <w:t>. «Восточный», спортивной площадки по лыжным гонкам</w:t>
      </w:r>
      <w:r w:rsidR="002D1D7E">
        <w:rPr>
          <w:rFonts w:ascii="Times New Roman" w:hAnsi="Times New Roman" w:cs="Times New Roman"/>
          <w:sz w:val="28"/>
          <w:szCs w:val="28"/>
        </w:rPr>
        <w:t xml:space="preserve"> </w:t>
      </w:r>
      <w:r w:rsidR="00BC4355" w:rsidRPr="00BC4355">
        <w:rPr>
          <w:rFonts w:ascii="Times New Roman" w:hAnsi="Times New Roman" w:cs="Times New Roman"/>
          <w:sz w:val="28"/>
          <w:szCs w:val="28"/>
        </w:rPr>
        <w:t xml:space="preserve">- всего 170 </w:t>
      </w:r>
      <w:proofErr w:type="spellStart"/>
      <w:r w:rsidR="00BC4355" w:rsidRPr="00BC4355"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 w:rsidR="00BC4355" w:rsidRPr="00BC4355">
        <w:rPr>
          <w:rFonts w:ascii="Times New Roman" w:hAnsi="Times New Roman" w:cs="Times New Roman"/>
          <w:sz w:val="28"/>
          <w:szCs w:val="28"/>
        </w:rPr>
        <w:t>.</w:t>
      </w:r>
    </w:p>
    <w:p w:rsidR="00E83820" w:rsidRPr="00DA1EFE" w:rsidRDefault="00E83820" w:rsidP="00DA1E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DA1EFE">
        <w:rPr>
          <w:rFonts w:ascii="Times New Roman" w:hAnsi="Times New Roman" w:cs="Times New Roman"/>
          <w:color w:val="000000"/>
          <w:sz w:val="28"/>
          <w:szCs w:val="28"/>
        </w:rPr>
        <w:t>В целях экономии в соответствии с планом мероприятий Программы энергосбережения плановые значения данных показателей будет снижаться ежегодно на 3%.</w:t>
      </w:r>
    </w:p>
    <w:p w:rsidR="00E83820" w:rsidRPr="00DA1EFE" w:rsidRDefault="00E83820" w:rsidP="00DA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DA1EFE" w:rsidRDefault="00527743" w:rsidP="00DA1E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B9" w:rsidRPr="00DA1EFE" w:rsidRDefault="006D72B9" w:rsidP="00DA1E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72B9" w:rsidRPr="00DA1EFE" w:rsidSect="00E74A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D7E" w:rsidRDefault="002D1D7E" w:rsidP="002D1D7E">
      <w:pPr>
        <w:spacing w:after="0" w:line="240" w:lineRule="auto"/>
      </w:pPr>
      <w:r>
        <w:separator/>
      </w:r>
    </w:p>
  </w:endnote>
  <w:endnote w:type="continuationSeparator" w:id="1">
    <w:p w:rsidR="002D1D7E" w:rsidRDefault="002D1D7E" w:rsidP="002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4079"/>
      <w:docPartObj>
        <w:docPartGallery w:val="Page Numbers (Bottom of Page)"/>
        <w:docPartUnique/>
      </w:docPartObj>
    </w:sdtPr>
    <w:sdtContent>
      <w:p w:rsidR="002D1D7E" w:rsidRDefault="002D1D7E">
        <w:pPr>
          <w:pStyle w:val="aa"/>
          <w:jc w:val="center"/>
        </w:pPr>
      </w:p>
      <w:p w:rsidR="002D1D7E" w:rsidRDefault="002D4CA5">
        <w:pPr>
          <w:pStyle w:val="aa"/>
          <w:jc w:val="center"/>
        </w:pPr>
        <w:fldSimple w:instr=" PAGE   \* MERGEFORMAT ">
          <w:r w:rsidR="0003455D">
            <w:rPr>
              <w:noProof/>
            </w:rPr>
            <w:t>2</w:t>
          </w:r>
        </w:fldSimple>
      </w:p>
    </w:sdtContent>
  </w:sdt>
  <w:p w:rsidR="002D1D7E" w:rsidRDefault="002D1D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D7E" w:rsidRDefault="002D1D7E" w:rsidP="002D1D7E">
      <w:pPr>
        <w:spacing w:after="0" w:line="240" w:lineRule="auto"/>
      </w:pPr>
      <w:r>
        <w:separator/>
      </w:r>
    </w:p>
  </w:footnote>
  <w:footnote w:type="continuationSeparator" w:id="1">
    <w:p w:rsidR="002D1D7E" w:rsidRDefault="002D1D7E" w:rsidP="002D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7C93"/>
    <w:multiLevelType w:val="hybridMultilevel"/>
    <w:tmpl w:val="9D347F4A"/>
    <w:lvl w:ilvl="0" w:tplc="5F8E3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15C3"/>
    <w:multiLevelType w:val="hybridMultilevel"/>
    <w:tmpl w:val="9CE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743"/>
    <w:rsid w:val="0003455D"/>
    <w:rsid w:val="00095F10"/>
    <w:rsid w:val="000D7F6F"/>
    <w:rsid w:val="001078AD"/>
    <w:rsid w:val="002B169E"/>
    <w:rsid w:val="002D1D7E"/>
    <w:rsid w:val="002D33FB"/>
    <w:rsid w:val="002D4CA5"/>
    <w:rsid w:val="002F6510"/>
    <w:rsid w:val="0031270C"/>
    <w:rsid w:val="00375A43"/>
    <w:rsid w:val="00377096"/>
    <w:rsid w:val="004A64A8"/>
    <w:rsid w:val="00527743"/>
    <w:rsid w:val="005971C2"/>
    <w:rsid w:val="00693574"/>
    <w:rsid w:val="006D72B9"/>
    <w:rsid w:val="006D788A"/>
    <w:rsid w:val="00744A48"/>
    <w:rsid w:val="00784A19"/>
    <w:rsid w:val="00796F19"/>
    <w:rsid w:val="007A2485"/>
    <w:rsid w:val="007C6107"/>
    <w:rsid w:val="007F4CC7"/>
    <w:rsid w:val="0086613A"/>
    <w:rsid w:val="00866D5E"/>
    <w:rsid w:val="008711E3"/>
    <w:rsid w:val="008A3468"/>
    <w:rsid w:val="00A20C6E"/>
    <w:rsid w:val="00A72823"/>
    <w:rsid w:val="00B56A6C"/>
    <w:rsid w:val="00BC4355"/>
    <w:rsid w:val="00C14E02"/>
    <w:rsid w:val="00C60641"/>
    <w:rsid w:val="00C6538D"/>
    <w:rsid w:val="00D34443"/>
    <w:rsid w:val="00DA1EFE"/>
    <w:rsid w:val="00E21AE2"/>
    <w:rsid w:val="00E74A3D"/>
    <w:rsid w:val="00E8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3D"/>
  </w:style>
  <w:style w:type="paragraph" w:styleId="1">
    <w:name w:val="heading 1"/>
    <w:basedOn w:val="a"/>
    <w:next w:val="a"/>
    <w:link w:val="10"/>
    <w:qFormat/>
    <w:rsid w:val="00527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27743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527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5277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7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rsid w:val="00527743"/>
    <w:rPr>
      <w:rFonts w:ascii="Times New Roman" w:hAnsi="Times New Roman" w:cs="Times New Roman" w:hint="default"/>
      <w:sz w:val="24"/>
    </w:rPr>
  </w:style>
  <w:style w:type="character" w:styleId="a8">
    <w:name w:val="Strong"/>
    <w:basedOn w:val="a0"/>
    <w:qFormat/>
    <w:rsid w:val="00527743"/>
    <w:rPr>
      <w:b/>
      <w:bCs/>
    </w:rPr>
  </w:style>
  <w:style w:type="paragraph" w:styleId="a9">
    <w:name w:val="No Spacing"/>
    <w:uiPriority w:val="1"/>
    <w:qFormat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12"/>
    <w:uiPriority w:val="99"/>
    <w:rsid w:val="00E8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83820"/>
  </w:style>
  <w:style w:type="character" w:customStyle="1" w:styleId="12">
    <w:name w:val="Нижний колонтитул Знак1"/>
    <w:basedOn w:val="a0"/>
    <w:link w:val="aa"/>
    <w:uiPriority w:val="99"/>
    <w:locked/>
    <w:rsid w:val="00E838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382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F651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D1D7E"/>
  </w:style>
  <w:style w:type="paragraph" w:styleId="af">
    <w:name w:val="header"/>
    <w:basedOn w:val="a"/>
    <w:link w:val="af0"/>
    <w:uiPriority w:val="99"/>
    <w:semiHidden/>
    <w:unhideWhenUsed/>
    <w:rsid w:val="002D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1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2F05-2EA1-49B4-B8A0-F9699D02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21</Pages>
  <Words>5631</Words>
  <Characters>32102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2013-04-30T11:39:00Z</cp:lastPrinted>
  <dcterms:created xsi:type="dcterms:W3CDTF">2013-04-30T04:56:00Z</dcterms:created>
  <dcterms:modified xsi:type="dcterms:W3CDTF">2013-04-30T12:03:00Z</dcterms:modified>
</cp:coreProperties>
</file>