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B" w:rsidRPr="000F40EB" w:rsidRDefault="000F40EB" w:rsidP="000F40E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0EB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proofErr w:type="spellStart"/>
      <w:r w:rsidRPr="000F40EB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0F40EB">
        <w:rPr>
          <w:rFonts w:ascii="Times New Roman" w:hAnsi="Times New Roman" w:cs="Times New Roman"/>
          <w:b/>
          <w:sz w:val="28"/>
          <w:szCs w:val="28"/>
        </w:rPr>
        <w:t xml:space="preserve"> Татарстана, которые помогут при покупке недвижимости 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Прежде всего, </w:t>
      </w:r>
      <w:proofErr w:type="spellStart"/>
      <w:r w:rsidRPr="000F40EB">
        <w:rPr>
          <w:sz w:val="28"/>
          <w:szCs w:val="28"/>
        </w:rPr>
        <w:t>Росреестр</w:t>
      </w:r>
      <w:proofErr w:type="spellEnd"/>
      <w:r w:rsidRPr="000F40EB">
        <w:rPr>
          <w:sz w:val="28"/>
          <w:szCs w:val="28"/>
        </w:rPr>
        <w:t xml:space="preserve"> Татарстана рекомендует потенциальным покупателям перед покупкой объекта недвижимости, </w:t>
      </w:r>
      <w:r w:rsidRPr="000F40EB">
        <w:rPr>
          <w:rFonts w:eastAsia="Calibri"/>
          <w:color w:val="000000"/>
          <w:sz w:val="28"/>
          <w:szCs w:val="28"/>
          <w:lang w:eastAsia="sk-SK"/>
        </w:rPr>
        <w:t xml:space="preserve">до заключения сделки, </w:t>
      </w:r>
      <w:r w:rsidRPr="000F40EB">
        <w:rPr>
          <w:sz w:val="28"/>
          <w:szCs w:val="28"/>
        </w:rPr>
        <w:t xml:space="preserve">удостовериться в том, что сам собственник действительно изъявляет желание продать свою недвижимость и проверить наличие у продавца правоустанавливающих документов на объект недвижимости. Такими документами могут быть, например, договоры приватизации, дарения, купли-продажи, долевого участия и другие. 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>Таким образом, при планировании покупки недвижимости необходимо проверить историю объекта и документов. Особенно это важно в случае возникновения ситуации, когда недвижимость продают по доверенности и когда покупателю предоставили не оригиналы документов, а их дубликаты или копии. В первом случае необходимо убедиться в том, что доверенность действительна и не отозвана. Проверить доверенность можно через специальный сервис на сайте Федеральной нотариальной палаты. Не будет лишним, если покупатель  свяжется с собственником, и удостоверится, что он говорит именно с тем, на кого оформлена недвижимость. Во втором случае - если  покупателю предоставили не оригиналы документов, а их дубликаты или копии – необходимо иметь в виду, что документы могут оказаться поддельными, и настоящие владельцы могут не подозревать, что их собственность продается. Также покупателя должно насторожить, если его торопят с подписанием документов и если квартира продается намного меньше обычной рыночной цены без достаточных для этого оснований. Покупателю следуют обратить внимание и на частую перепродажу объекта недвижимости за короткий срок.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Узнать историю объекта недвижимости и установить факт принадлежности объекта недвижимости продавцу можно с помощью выписки из Единого государственного реестра недвижимости (ЕГРН).  Запросить данную выписку можно самостоятельно - на сайте </w:t>
      </w:r>
      <w:proofErr w:type="spellStart"/>
      <w:r w:rsidRPr="000F40EB">
        <w:rPr>
          <w:sz w:val="28"/>
          <w:szCs w:val="28"/>
        </w:rPr>
        <w:t>Росреестра</w:t>
      </w:r>
      <w:proofErr w:type="spellEnd"/>
      <w:r w:rsidRPr="000F40EB">
        <w:rPr>
          <w:sz w:val="28"/>
          <w:szCs w:val="28"/>
        </w:rPr>
        <w:t xml:space="preserve"> (</w:t>
      </w:r>
      <w:proofErr w:type="spellStart"/>
      <w:r w:rsidRPr="000F40EB">
        <w:rPr>
          <w:sz w:val="28"/>
          <w:szCs w:val="28"/>
        </w:rPr>
        <w:t>rosreestr.ru</w:t>
      </w:r>
      <w:proofErr w:type="spellEnd"/>
      <w:r w:rsidRPr="000F40EB">
        <w:rPr>
          <w:sz w:val="28"/>
          <w:szCs w:val="28"/>
        </w:rPr>
        <w:t xml:space="preserve">) или в многофункциональном центре предоставления государственных и муниципальных услуг (МФЦ). В данной выписке содержатся </w:t>
      </w:r>
      <w:proofErr w:type="gramStart"/>
      <w:r w:rsidRPr="000F40EB">
        <w:rPr>
          <w:sz w:val="28"/>
          <w:szCs w:val="28"/>
        </w:rPr>
        <w:t>информация</w:t>
      </w:r>
      <w:proofErr w:type="gramEnd"/>
      <w:r w:rsidRPr="000F40EB">
        <w:rPr>
          <w:sz w:val="28"/>
          <w:szCs w:val="28"/>
        </w:rPr>
        <w:t xml:space="preserve"> как об объекте недвижимости, так и ее предыдущих и нынешних владельцах.  Так, вы узнаете, не передана ли квартира в ипотеку, не наложен ли на нее арест, нет ли записи  о том, что на регистрацию права или сделки не было представлено необходимое согласие третьего лица и т.д. 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Дополнительной юридической защитой от мошеннических схем сделок является ее нотариальное удостоверение. </w:t>
      </w:r>
      <w:proofErr w:type="gramStart"/>
      <w:r w:rsidRPr="000F40EB">
        <w:rPr>
          <w:sz w:val="28"/>
          <w:szCs w:val="28"/>
        </w:rPr>
        <w:t xml:space="preserve">Удостоверяя сделку, нотариус обязан убедиться в том, что сособственники недвижимого имущества надлежащим образом извещены о возможности преимущественного права покупки, что на недвижимость не наложен арест/запрет на отчуждение, что отчуждающая сторона имеет на это право и является дееспособной, убедиться в подлинности документов, удостоверяющих личность (в том </w:t>
      </w:r>
      <w:r w:rsidRPr="000F40EB">
        <w:rPr>
          <w:sz w:val="28"/>
          <w:szCs w:val="28"/>
        </w:rPr>
        <w:lastRenderedPageBreak/>
        <w:t>числе документов представителей) и т.д.</w:t>
      </w:r>
      <w:proofErr w:type="gramEnd"/>
      <w:r w:rsidRPr="000F40EB">
        <w:rPr>
          <w:sz w:val="28"/>
          <w:szCs w:val="28"/>
        </w:rPr>
        <w:t xml:space="preserve"> Кроме того, нотариус несет полную имущественную ответственность за вред, причиненный по его вине имуществу гражданина или юридического лица в результате совершения нотариального действия с нарушением закона.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Если все меры приняты и вы готовы к совершению сделки, то  </w:t>
      </w:r>
      <w:proofErr w:type="spellStart"/>
      <w:r w:rsidRPr="000F40EB">
        <w:rPr>
          <w:sz w:val="28"/>
          <w:szCs w:val="28"/>
        </w:rPr>
        <w:t>Росреестр</w:t>
      </w:r>
      <w:proofErr w:type="spellEnd"/>
      <w:r w:rsidRPr="000F40EB">
        <w:rPr>
          <w:sz w:val="28"/>
          <w:szCs w:val="28"/>
        </w:rPr>
        <w:t xml:space="preserve"> Татарстана рекомендует воспользоваться электронными услугами </w:t>
      </w:r>
      <w:proofErr w:type="spellStart"/>
      <w:r w:rsidRPr="000F40EB">
        <w:rPr>
          <w:sz w:val="28"/>
          <w:szCs w:val="28"/>
        </w:rPr>
        <w:t>Росрестра</w:t>
      </w:r>
      <w:proofErr w:type="spellEnd"/>
      <w:r w:rsidRPr="000F40EB">
        <w:rPr>
          <w:sz w:val="28"/>
          <w:szCs w:val="28"/>
        </w:rPr>
        <w:t xml:space="preserve"> - подавать заявление на государственную регистрацию прав в электронном виде.  Так вы сможете </w:t>
      </w:r>
      <w:proofErr w:type="gramStart"/>
      <w:r w:rsidRPr="000F40EB">
        <w:rPr>
          <w:sz w:val="28"/>
          <w:szCs w:val="28"/>
        </w:rPr>
        <w:t>избежать расходы</w:t>
      </w:r>
      <w:proofErr w:type="gramEnd"/>
      <w:r w:rsidRPr="000F40EB">
        <w:rPr>
          <w:sz w:val="28"/>
          <w:szCs w:val="28"/>
        </w:rPr>
        <w:t xml:space="preserve"> на посреднические услуги, сократить размер госпошлины и  сроки регистрации. </w:t>
      </w:r>
    </w:p>
    <w:p w:rsid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Также </w:t>
      </w:r>
      <w:proofErr w:type="spellStart"/>
      <w:r w:rsidRPr="000F40EB">
        <w:rPr>
          <w:sz w:val="28"/>
          <w:szCs w:val="28"/>
        </w:rPr>
        <w:t>Росреестр</w:t>
      </w:r>
      <w:proofErr w:type="spellEnd"/>
      <w:r w:rsidRPr="000F40EB">
        <w:rPr>
          <w:sz w:val="28"/>
          <w:szCs w:val="28"/>
        </w:rPr>
        <w:t xml:space="preserve"> Татарстана напоминает, что если вы опасаетесь за принадлежащие Вам на праве собственности объекты недвижимости, вы можете  обратиться с заявлением о невозможности государственной регистрации перехода, ограничения (обременения), прекращения права на принадлежащие вам объекты недвижимости без вашего личного участия или участия вашего законного представителя. В этом случае в ЕГРН вносится запись о таком заявлении. Наличие в ЕГРН записи о невозможности государственной регистрации является основанием для возврата без рассмотрения заявления, представленного иным лицом (не являющимся собственником объекта недвижимости или его законным</w:t>
      </w:r>
      <w:r w:rsidRPr="000F40EB">
        <w:rPr>
          <w:b/>
          <w:sz w:val="28"/>
          <w:szCs w:val="28"/>
        </w:rPr>
        <w:t xml:space="preserve"> </w:t>
      </w:r>
      <w:r w:rsidRPr="000F40EB">
        <w:rPr>
          <w:sz w:val="28"/>
          <w:szCs w:val="28"/>
        </w:rPr>
        <w:t>представителем) на государственную регистрацию</w:t>
      </w:r>
      <w:r w:rsidRPr="000F40EB">
        <w:rPr>
          <w:b/>
          <w:sz w:val="28"/>
          <w:szCs w:val="28"/>
        </w:rPr>
        <w:t xml:space="preserve"> </w:t>
      </w:r>
      <w:r w:rsidRPr="000F40EB">
        <w:rPr>
          <w:sz w:val="28"/>
          <w:szCs w:val="28"/>
        </w:rPr>
        <w:t>перехода, ограничения (обременения), прекращения права на соответствующий объект недвижимости.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right"/>
        <w:rPr>
          <w:i/>
          <w:sz w:val="28"/>
          <w:szCs w:val="28"/>
        </w:rPr>
      </w:pPr>
      <w:r w:rsidRPr="000F40EB">
        <w:rPr>
          <w:i/>
          <w:sz w:val="28"/>
          <w:szCs w:val="28"/>
        </w:rPr>
        <w:t>Пресс-служба</w:t>
      </w:r>
    </w:p>
    <w:p w:rsidR="0078379A" w:rsidRPr="000F40EB" w:rsidRDefault="0078379A" w:rsidP="000F40EB">
      <w:pPr>
        <w:rPr>
          <w:sz w:val="28"/>
          <w:szCs w:val="28"/>
        </w:rPr>
      </w:pPr>
    </w:p>
    <w:sectPr w:rsidR="0078379A" w:rsidRPr="000F40EB" w:rsidSect="000F40E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6B0" w:rsidRDefault="003526B0" w:rsidP="00D6700B">
      <w:r>
        <w:separator/>
      </w:r>
    </w:p>
  </w:endnote>
  <w:endnote w:type="continuationSeparator" w:id="1">
    <w:p w:rsidR="003526B0" w:rsidRDefault="003526B0" w:rsidP="00D6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6B0" w:rsidRDefault="003526B0" w:rsidP="00D6700B">
      <w:r>
        <w:separator/>
      </w:r>
    </w:p>
  </w:footnote>
  <w:footnote w:type="continuationSeparator" w:id="1">
    <w:p w:rsidR="003526B0" w:rsidRDefault="003526B0" w:rsidP="00D67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B0" w:rsidRDefault="003526B0">
    <w:pPr>
      <w:pStyle w:val="a3"/>
    </w:pPr>
    <w:r w:rsidRPr="00D6700B">
      <w:rPr>
        <w:rFonts w:ascii="Segoe UI" w:eastAsia="Calibr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2571750" cy="10572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6B0" w:rsidRDefault="003526B0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товецкий Алексей Игоревич">
    <w15:presenceInfo w15:providerId="AD" w15:userId="S-1-5-21-1108957177-4200575737-3794611028-483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649"/>
    <w:rsid w:val="00025E25"/>
    <w:rsid w:val="000B03CC"/>
    <w:rsid w:val="000C4C6B"/>
    <w:rsid w:val="000F40EB"/>
    <w:rsid w:val="00117662"/>
    <w:rsid w:val="001330B2"/>
    <w:rsid w:val="001E1963"/>
    <w:rsid w:val="002C35DC"/>
    <w:rsid w:val="002E43E0"/>
    <w:rsid w:val="003422F3"/>
    <w:rsid w:val="003526B0"/>
    <w:rsid w:val="003A1FE0"/>
    <w:rsid w:val="003E2AB2"/>
    <w:rsid w:val="00496204"/>
    <w:rsid w:val="004A40E7"/>
    <w:rsid w:val="004B5499"/>
    <w:rsid w:val="004C7A5E"/>
    <w:rsid w:val="00560AB9"/>
    <w:rsid w:val="00625ECA"/>
    <w:rsid w:val="006D5AB9"/>
    <w:rsid w:val="006E7DD8"/>
    <w:rsid w:val="00737891"/>
    <w:rsid w:val="0078379A"/>
    <w:rsid w:val="007A464F"/>
    <w:rsid w:val="007A466C"/>
    <w:rsid w:val="007A5187"/>
    <w:rsid w:val="008231D4"/>
    <w:rsid w:val="008259C3"/>
    <w:rsid w:val="008347F8"/>
    <w:rsid w:val="008415A9"/>
    <w:rsid w:val="00854559"/>
    <w:rsid w:val="0089533B"/>
    <w:rsid w:val="008E50B9"/>
    <w:rsid w:val="008F7D00"/>
    <w:rsid w:val="009A7DF7"/>
    <w:rsid w:val="00AE35E4"/>
    <w:rsid w:val="00AF4B70"/>
    <w:rsid w:val="00B01B69"/>
    <w:rsid w:val="00B03150"/>
    <w:rsid w:val="00B25CE7"/>
    <w:rsid w:val="00B7781F"/>
    <w:rsid w:val="00B876A8"/>
    <w:rsid w:val="00B94F15"/>
    <w:rsid w:val="00B95882"/>
    <w:rsid w:val="00BF0158"/>
    <w:rsid w:val="00C378DC"/>
    <w:rsid w:val="00C4065B"/>
    <w:rsid w:val="00CF1B60"/>
    <w:rsid w:val="00D10883"/>
    <w:rsid w:val="00D6700B"/>
    <w:rsid w:val="00DE3881"/>
    <w:rsid w:val="00E05624"/>
    <w:rsid w:val="00E4126C"/>
    <w:rsid w:val="00E4613A"/>
    <w:rsid w:val="00E57909"/>
    <w:rsid w:val="00E83CC9"/>
    <w:rsid w:val="00F301FE"/>
    <w:rsid w:val="00F74150"/>
    <w:rsid w:val="00F95649"/>
    <w:rsid w:val="00FF6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F40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RadyginaOV</cp:lastModifiedBy>
  <cp:revision>10</cp:revision>
  <cp:lastPrinted>2019-01-10T07:45:00Z</cp:lastPrinted>
  <dcterms:created xsi:type="dcterms:W3CDTF">2018-12-26T08:37:00Z</dcterms:created>
  <dcterms:modified xsi:type="dcterms:W3CDTF">2019-01-15T07:12:00Z</dcterms:modified>
</cp:coreProperties>
</file>