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0A" w:rsidRPr="00D854C6" w:rsidRDefault="00D854C6" w:rsidP="00D85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4C6">
        <w:rPr>
          <w:rFonts w:ascii="Times New Roman" w:hAnsi="Times New Roman" w:cs="Times New Roman"/>
          <w:b/>
          <w:sz w:val="28"/>
          <w:szCs w:val="28"/>
        </w:rPr>
        <w:t>06 декабря 2018 года в 14.00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совместно территориальным отделом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 (Татарстан)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Аксубаевском,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будет организован консультационный стол в рамках декады, посвященной Международному дню инвалидов. </w:t>
      </w:r>
    </w:p>
    <w:sectPr w:rsidR="00967F0A" w:rsidRPr="00D8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C6"/>
    <w:rsid w:val="001D4ED7"/>
    <w:rsid w:val="00AA662C"/>
    <w:rsid w:val="00D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</dc:creator>
  <cp:lastModifiedBy>Нурлат</cp:lastModifiedBy>
  <cp:revision>1</cp:revision>
  <dcterms:created xsi:type="dcterms:W3CDTF">2018-12-03T08:29:00Z</dcterms:created>
  <dcterms:modified xsi:type="dcterms:W3CDTF">2018-12-03T08:38:00Z</dcterms:modified>
</cp:coreProperties>
</file>