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51B" w:rsidRDefault="00901E67" w:rsidP="00901E67">
      <w:pPr>
        <w:shd w:val="clear" w:color="auto" w:fill="FFFFFF"/>
        <w:spacing w:after="0" w:line="240" w:lineRule="auto"/>
        <w:jc w:val="center"/>
        <w:textAlignment w:val="baseline"/>
        <w:rPr>
          <w:rFonts w:ascii="Times New Roman" w:eastAsia="Times New Roman" w:hAnsi="Times New Roman" w:cs="Times New Roman"/>
          <w:b/>
          <w:color w:val="212529"/>
          <w:sz w:val="28"/>
          <w:szCs w:val="28"/>
          <w:lang w:eastAsia="ru-RU"/>
        </w:rPr>
      </w:pPr>
      <w:r w:rsidRPr="00901E67">
        <w:rPr>
          <w:rFonts w:ascii="Times New Roman" w:eastAsia="Times New Roman" w:hAnsi="Times New Roman" w:cs="Times New Roman"/>
          <w:b/>
          <w:color w:val="212529"/>
          <w:sz w:val="28"/>
          <w:szCs w:val="28"/>
          <w:lang w:eastAsia="ru-RU"/>
        </w:rPr>
        <w:t>Информационное письмо</w:t>
      </w:r>
    </w:p>
    <w:p w:rsidR="00901E67" w:rsidRPr="00901E67" w:rsidRDefault="00901E67" w:rsidP="00901E67">
      <w:pPr>
        <w:shd w:val="clear" w:color="auto" w:fill="FFFFFF"/>
        <w:spacing w:after="0" w:line="240" w:lineRule="auto"/>
        <w:jc w:val="center"/>
        <w:textAlignment w:val="baseline"/>
        <w:rPr>
          <w:rFonts w:ascii="Times New Roman" w:eastAsia="Times New Roman" w:hAnsi="Times New Roman" w:cs="Times New Roman"/>
          <w:b/>
          <w:color w:val="212529"/>
          <w:sz w:val="28"/>
          <w:szCs w:val="28"/>
          <w:lang w:eastAsia="ru-RU"/>
        </w:rPr>
      </w:pPr>
    </w:p>
    <w:p w:rsidR="005E21A0" w:rsidRDefault="00EC251B" w:rsidP="000F7B28">
      <w:pPr>
        <w:shd w:val="clear" w:color="auto" w:fill="FFFFFF"/>
        <w:spacing w:after="0" w:line="240" w:lineRule="auto"/>
        <w:ind w:firstLine="567"/>
        <w:jc w:val="both"/>
        <w:textAlignment w:val="baseline"/>
        <w:rPr>
          <w:rFonts w:ascii="Times New Roman" w:eastAsia="Times New Roman" w:hAnsi="Times New Roman" w:cs="Times New Roman"/>
          <w:color w:val="212529"/>
          <w:sz w:val="28"/>
          <w:szCs w:val="28"/>
          <w:lang w:eastAsia="ru-RU"/>
        </w:rPr>
      </w:pPr>
      <w:r w:rsidRPr="00EC251B">
        <w:rPr>
          <w:rFonts w:ascii="Times New Roman" w:eastAsia="Times New Roman" w:hAnsi="Times New Roman" w:cs="Times New Roman"/>
          <w:color w:val="212529"/>
          <w:sz w:val="28"/>
          <w:szCs w:val="28"/>
          <w:lang w:eastAsia="ru-RU"/>
        </w:rPr>
        <w:t xml:space="preserve">С 1 января 2019 года в России стартует эксперимент, в рамках которого </w:t>
      </w:r>
      <w:r w:rsidR="005E21A0" w:rsidRPr="00EC251B">
        <w:rPr>
          <w:rFonts w:ascii="Times New Roman" w:eastAsia="Times New Roman" w:hAnsi="Times New Roman" w:cs="Times New Roman"/>
          <w:color w:val="212529"/>
          <w:sz w:val="28"/>
          <w:szCs w:val="28"/>
          <w:lang w:eastAsia="ru-RU"/>
        </w:rPr>
        <w:t xml:space="preserve">для легализации доходов </w:t>
      </w:r>
      <w:proofErr w:type="spellStart"/>
      <w:r w:rsidR="005E21A0" w:rsidRPr="00EC251B">
        <w:rPr>
          <w:rFonts w:ascii="Times New Roman" w:eastAsia="Times New Roman" w:hAnsi="Times New Roman" w:cs="Times New Roman"/>
          <w:color w:val="212529"/>
          <w:sz w:val="28"/>
          <w:szCs w:val="28"/>
          <w:lang w:eastAsia="ru-RU"/>
        </w:rPr>
        <w:t>самозанятых</w:t>
      </w:r>
      <w:proofErr w:type="spellEnd"/>
      <w:r w:rsidR="005E21A0" w:rsidRPr="00EC251B">
        <w:rPr>
          <w:rFonts w:ascii="Times New Roman" w:eastAsia="Times New Roman" w:hAnsi="Times New Roman" w:cs="Times New Roman"/>
          <w:color w:val="212529"/>
          <w:sz w:val="28"/>
          <w:szCs w:val="28"/>
          <w:lang w:eastAsia="ru-RU"/>
        </w:rPr>
        <w:t xml:space="preserve"> граждан</w:t>
      </w:r>
      <w:r w:rsidR="005E21A0">
        <w:rPr>
          <w:rFonts w:ascii="Times New Roman" w:eastAsia="Times New Roman" w:hAnsi="Times New Roman" w:cs="Times New Roman"/>
          <w:color w:val="212529"/>
          <w:sz w:val="28"/>
          <w:szCs w:val="28"/>
          <w:lang w:eastAsia="ru-RU"/>
        </w:rPr>
        <w:t xml:space="preserve"> </w:t>
      </w:r>
      <w:r w:rsidRPr="00EC251B">
        <w:rPr>
          <w:rFonts w:ascii="Times New Roman" w:eastAsia="Times New Roman" w:hAnsi="Times New Roman" w:cs="Times New Roman"/>
          <w:color w:val="212529"/>
          <w:sz w:val="28"/>
          <w:szCs w:val="28"/>
          <w:lang w:eastAsia="ru-RU"/>
        </w:rPr>
        <w:t>в налоговую систему внедряется нов</w:t>
      </w:r>
      <w:r w:rsidR="005B7175">
        <w:rPr>
          <w:rFonts w:ascii="Times New Roman" w:eastAsia="Times New Roman" w:hAnsi="Times New Roman" w:cs="Times New Roman"/>
          <w:color w:val="212529"/>
          <w:sz w:val="28"/>
          <w:szCs w:val="28"/>
          <w:lang w:eastAsia="ru-RU"/>
        </w:rPr>
        <w:t xml:space="preserve">ый специальный налоговый режим </w:t>
      </w:r>
      <w:r w:rsidRPr="00EC251B">
        <w:rPr>
          <w:rFonts w:ascii="Times New Roman" w:eastAsia="Times New Roman" w:hAnsi="Times New Roman" w:cs="Times New Roman"/>
          <w:color w:val="212529"/>
          <w:sz w:val="28"/>
          <w:szCs w:val="28"/>
          <w:lang w:eastAsia="ru-RU"/>
        </w:rPr>
        <w:t xml:space="preserve">«Налог на профессиональный доход». </w:t>
      </w:r>
    </w:p>
    <w:p w:rsidR="00EC251B" w:rsidRPr="00EC251B" w:rsidRDefault="005E21A0" w:rsidP="000F7B28">
      <w:pPr>
        <w:shd w:val="clear" w:color="auto" w:fill="FFFFFF"/>
        <w:spacing w:after="0" w:line="240" w:lineRule="auto"/>
        <w:ind w:firstLine="567"/>
        <w:jc w:val="both"/>
        <w:textAlignment w:val="baseline"/>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 xml:space="preserve">          </w:t>
      </w:r>
      <w:r w:rsidR="00EC251B" w:rsidRPr="00EC251B">
        <w:rPr>
          <w:rFonts w:ascii="Times New Roman" w:eastAsia="Times New Roman" w:hAnsi="Times New Roman" w:cs="Times New Roman"/>
          <w:color w:val="212529"/>
          <w:sz w:val="28"/>
          <w:szCs w:val="28"/>
          <w:lang w:eastAsia="ru-RU"/>
        </w:rPr>
        <w:t xml:space="preserve">Эксперимент </w:t>
      </w:r>
      <w:r w:rsidR="00EC251B">
        <w:rPr>
          <w:rFonts w:ascii="Times New Roman" w:eastAsia="Times New Roman" w:hAnsi="Times New Roman" w:cs="Times New Roman"/>
          <w:color w:val="212529"/>
          <w:sz w:val="28"/>
          <w:szCs w:val="28"/>
          <w:lang w:eastAsia="ru-RU"/>
        </w:rPr>
        <w:t xml:space="preserve">будет </w:t>
      </w:r>
      <w:r w:rsidR="00EC251B" w:rsidRPr="00EC251B">
        <w:rPr>
          <w:rFonts w:ascii="Times New Roman" w:eastAsia="Times New Roman" w:hAnsi="Times New Roman" w:cs="Times New Roman"/>
          <w:color w:val="212529"/>
          <w:sz w:val="28"/>
          <w:szCs w:val="28"/>
          <w:lang w:eastAsia="ru-RU"/>
        </w:rPr>
        <w:t>пров</w:t>
      </w:r>
      <w:r w:rsidR="00EC251B">
        <w:rPr>
          <w:rFonts w:ascii="Times New Roman" w:eastAsia="Times New Roman" w:hAnsi="Times New Roman" w:cs="Times New Roman"/>
          <w:color w:val="212529"/>
          <w:sz w:val="28"/>
          <w:szCs w:val="28"/>
          <w:lang w:eastAsia="ru-RU"/>
        </w:rPr>
        <w:t>одиться</w:t>
      </w:r>
      <w:r w:rsidR="00EC251B" w:rsidRPr="00EC251B">
        <w:rPr>
          <w:rFonts w:ascii="Times New Roman" w:eastAsia="Times New Roman" w:hAnsi="Times New Roman" w:cs="Times New Roman"/>
          <w:color w:val="212529"/>
          <w:sz w:val="28"/>
          <w:szCs w:val="28"/>
          <w:lang w:eastAsia="ru-RU"/>
        </w:rPr>
        <w:t xml:space="preserve"> с 1 января 2019 года до 31 декабря 2028 года в 4-х пилотных регионах:</w:t>
      </w:r>
    </w:p>
    <w:p w:rsidR="00EC251B" w:rsidRPr="00EC251B" w:rsidRDefault="00EC251B" w:rsidP="000F7B28">
      <w:pPr>
        <w:numPr>
          <w:ilvl w:val="0"/>
          <w:numId w:val="3"/>
        </w:numPr>
        <w:shd w:val="clear" w:color="auto" w:fill="FFFFFF"/>
        <w:spacing w:after="0" w:line="240" w:lineRule="auto"/>
        <w:ind w:firstLine="567"/>
        <w:jc w:val="both"/>
        <w:textAlignment w:val="baseline"/>
        <w:rPr>
          <w:rFonts w:ascii="Times New Roman" w:eastAsia="Times New Roman" w:hAnsi="Times New Roman" w:cs="Times New Roman"/>
          <w:color w:val="212529"/>
          <w:sz w:val="28"/>
          <w:szCs w:val="28"/>
          <w:lang w:eastAsia="ru-RU"/>
        </w:rPr>
      </w:pPr>
      <w:r w:rsidRPr="00EC251B">
        <w:rPr>
          <w:rFonts w:ascii="Times New Roman" w:eastAsia="Times New Roman" w:hAnsi="Times New Roman" w:cs="Times New Roman"/>
          <w:color w:val="212529"/>
          <w:sz w:val="28"/>
          <w:szCs w:val="28"/>
          <w:lang w:eastAsia="ru-RU"/>
        </w:rPr>
        <w:t>Москва;</w:t>
      </w:r>
    </w:p>
    <w:p w:rsidR="00EC251B" w:rsidRPr="00EC251B" w:rsidRDefault="00EC251B" w:rsidP="000F7B28">
      <w:pPr>
        <w:numPr>
          <w:ilvl w:val="0"/>
          <w:numId w:val="3"/>
        </w:numPr>
        <w:shd w:val="clear" w:color="auto" w:fill="FFFFFF"/>
        <w:spacing w:after="0" w:line="240" w:lineRule="auto"/>
        <w:ind w:firstLine="567"/>
        <w:jc w:val="both"/>
        <w:textAlignment w:val="baseline"/>
        <w:rPr>
          <w:rFonts w:ascii="Times New Roman" w:eastAsia="Times New Roman" w:hAnsi="Times New Roman" w:cs="Times New Roman"/>
          <w:color w:val="212529"/>
          <w:sz w:val="28"/>
          <w:szCs w:val="28"/>
          <w:lang w:eastAsia="ru-RU"/>
        </w:rPr>
      </w:pPr>
      <w:r w:rsidRPr="00EC251B">
        <w:rPr>
          <w:rFonts w:ascii="Times New Roman" w:eastAsia="Times New Roman" w:hAnsi="Times New Roman" w:cs="Times New Roman"/>
          <w:color w:val="212529"/>
          <w:sz w:val="28"/>
          <w:szCs w:val="28"/>
          <w:lang w:eastAsia="ru-RU"/>
        </w:rPr>
        <w:t>Московская область;</w:t>
      </w:r>
    </w:p>
    <w:p w:rsidR="00EC251B" w:rsidRPr="00EC251B" w:rsidRDefault="00EC251B" w:rsidP="000F7B28">
      <w:pPr>
        <w:numPr>
          <w:ilvl w:val="0"/>
          <w:numId w:val="3"/>
        </w:numPr>
        <w:shd w:val="clear" w:color="auto" w:fill="FFFFFF"/>
        <w:spacing w:after="0" w:line="240" w:lineRule="auto"/>
        <w:ind w:firstLine="567"/>
        <w:jc w:val="both"/>
        <w:textAlignment w:val="baseline"/>
        <w:rPr>
          <w:rFonts w:ascii="Times New Roman" w:eastAsia="Times New Roman" w:hAnsi="Times New Roman" w:cs="Times New Roman"/>
          <w:color w:val="212529"/>
          <w:sz w:val="28"/>
          <w:szCs w:val="28"/>
          <w:lang w:eastAsia="ru-RU"/>
        </w:rPr>
      </w:pPr>
      <w:r w:rsidRPr="00EC251B">
        <w:rPr>
          <w:rFonts w:ascii="Times New Roman" w:eastAsia="Times New Roman" w:hAnsi="Times New Roman" w:cs="Times New Roman"/>
          <w:color w:val="212529"/>
          <w:sz w:val="28"/>
          <w:szCs w:val="28"/>
          <w:lang w:eastAsia="ru-RU"/>
        </w:rPr>
        <w:t>Калужская область;</w:t>
      </w:r>
    </w:p>
    <w:p w:rsidR="00EC251B" w:rsidRDefault="00EC251B" w:rsidP="000F7B28">
      <w:pPr>
        <w:numPr>
          <w:ilvl w:val="0"/>
          <w:numId w:val="3"/>
        </w:numPr>
        <w:shd w:val="clear" w:color="auto" w:fill="FFFFFF"/>
        <w:spacing w:after="0" w:line="240" w:lineRule="auto"/>
        <w:ind w:firstLine="567"/>
        <w:jc w:val="both"/>
        <w:textAlignment w:val="baseline"/>
        <w:rPr>
          <w:rFonts w:ascii="Times New Roman" w:eastAsia="Times New Roman" w:hAnsi="Times New Roman" w:cs="Times New Roman"/>
          <w:color w:val="212529"/>
          <w:sz w:val="28"/>
          <w:szCs w:val="28"/>
          <w:lang w:eastAsia="ru-RU"/>
        </w:rPr>
      </w:pPr>
      <w:r w:rsidRPr="00EC251B">
        <w:rPr>
          <w:rFonts w:ascii="Times New Roman" w:eastAsia="Times New Roman" w:hAnsi="Times New Roman" w:cs="Times New Roman"/>
          <w:color w:val="212529"/>
          <w:sz w:val="28"/>
          <w:szCs w:val="28"/>
          <w:lang w:eastAsia="ru-RU"/>
        </w:rPr>
        <w:t>Республика Татарстан.</w:t>
      </w:r>
    </w:p>
    <w:p w:rsidR="00622DB4" w:rsidRDefault="00622DB4" w:rsidP="000F7B28">
      <w:pPr>
        <w:shd w:val="clear" w:color="auto" w:fill="FFFFFF"/>
        <w:spacing w:after="0" w:line="240" w:lineRule="auto"/>
        <w:ind w:left="720" w:firstLine="567"/>
        <w:jc w:val="both"/>
        <w:textAlignment w:val="baseline"/>
        <w:rPr>
          <w:rFonts w:ascii="Times New Roman" w:eastAsia="Times New Roman" w:hAnsi="Times New Roman" w:cs="Times New Roman"/>
          <w:color w:val="212529"/>
          <w:sz w:val="28"/>
          <w:szCs w:val="28"/>
          <w:lang w:eastAsia="ru-RU"/>
        </w:rPr>
      </w:pPr>
    </w:p>
    <w:p w:rsidR="005B7175" w:rsidRPr="00EC251B" w:rsidRDefault="005B7175" w:rsidP="000F7B28">
      <w:pPr>
        <w:spacing w:after="0" w:line="312" w:lineRule="auto"/>
        <w:ind w:firstLine="567"/>
        <w:jc w:val="both"/>
        <w:rPr>
          <w:rFonts w:ascii="Times New Roman" w:eastAsiaTheme="minorEastAsia" w:hAnsi="Times New Roman" w:cs="Times New Roman"/>
          <w:bCs/>
          <w:sz w:val="28"/>
          <w:szCs w:val="28"/>
          <w:lang w:eastAsia="ru-RU"/>
        </w:rPr>
      </w:pPr>
      <w:r w:rsidRPr="00EC251B">
        <w:rPr>
          <w:rFonts w:ascii="Times New Roman" w:eastAsiaTheme="minorEastAsia" w:hAnsi="Times New Roman" w:cs="Times New Roman"/>
          <w:bCs/>
          <w:sz w:val="28"/>
          <w:szCs w:val="28"/>
          <w:lang w:eastAsia="ru-RU"/>
        </w:rPr>
        <w:t>Новым режимом смогут воспользоваться физические лица</w:t>
      </w:r>
      <w:r>
        <w:rPr>
          <w:rFonts w:ascii="Times New Roman" w:eastAsiaTheme="minorEastAsia" w:hAnsi="Times New Roman" w:cs="Times New Roman"/>
          <w:bCs/>
          <w:sz w:val="28"/>
          <w:szCs w:val="28"/>
          <w:lang w:eastAsia="ru-RU"/>
        </w:rPr>
        <w:t>, в том числе</w:t>
      </w:r>
      <w:r w:rsidRPr="00EC251B">
        <w:rPr>
          <w:rFonts w:ascii="Times New Roman" w:eastAsiaTheme="minorEastAsia" w:hAnsi="Times New Roman" w:cs="Times New Roman"/>
          <w:bCs/>
          <w:sz w:val="28"/>
          <w:szCs w:val="28"/>
          <w:lang w:eastAsia="ru-RU"/>
        </w:rPr>
        <w:t xml:space="preserve"> индивидуальные предприниматели,</w:t>
      </w:r>
      <w:r>
        <w:rPr>
          <w:rFonts w:ascii="Times New Roman" w:eastAsiaTheme="minorEastAsia" w:hAnsi="Times New Roman" w:cs="Times New Roman"/>
          <w:bCs/>
          <w:sz w:val="28"/>
          <w:szCs w:val="28"/>
          <w:lang w:eastAsia="ru-RU"/>
        </w:rPr>
        <w:t xml:space="preserve"> местом </w:t>
      </w:r>
      <w:proofErr w:type="gramStart"/>
      <w:r>
        <w:rPr>
          <w:rFonts w:ascii="Times New Roman" w:eastAsiaTheme="minorEastAsia" w:hAnsi="Times New Roman" w:cs="Times New Roman"/>
          <w:bCs/>
          <w:sz w:val="28"/>
          <w:szCs w:val="28"/>
          <w:lang w:eastAsia="ru-RU"/>
        </w:rPr>
        <w:t>ведения</w:t>
      </w:r>
      <w:proofErr w:type="gramEnd"/>
      <w:r>
        <w:rPr>
          <w:rFonts w:ascii="Times New Roman" w:eastAsiaTheme="minorEastAsia" w:hAnsi="Times New Roman" w:cs="Times New Roman"/>
          <w:bCs/>
          <w:sz w:val="28"/>
          <w:szCs w:val="28"/>
          <w:lang w:eastAsia="ru-RU"/>
        </w:rPr>
        <w:t xml:space="preserve"> деятельности которых является территория любого из субъектов Российской Федерации, включенных в эксперимент,</w:t>
      </w:r>
      <w:r w:rsidRPr="00EC251B">
        <w:rPr>
          <w:rFonts w:ascii="Times New Roman" w:eastAsiaTheme="minorEastAsia" w:hAnsi="Times New Roman" w:cs="Times New Roman"/>
          <w:bCs/>
          <w:sz w:val="28"/>
          <w:szCs w:val="28"/>
          <w:lang w:eastAsia="ru-RU"/>
        </w:rPr>
        <w:t xml:space="preserve"> получающие доходы</w:t>
      </w:r>
      <w:r>
        <w:rPr>
          <w:rFonts w:ascii="Times New Roman" w:eastAsiaTheme="minorEastAsia" w:hAnsi="Times New Roman" w:cs="Times New Roman"/>
          <w:bCs/>
          <w:sz w:val="28"/>
          <w:szCs w:val="28"/>
          <w:lang w:eastAsia="ru-RU"/>
        </w:rPr>
        <w:t xml:space="preserve"> от использования имущества, а также</w:t>
      </w:r>
      <w:r w:rsidRPr="00EC251B">
        <w:rPr>
          <w:rFonts w:ascii="Times New Roman" w:eastAsiaTheme="minorEastAsia" w:hAnsi="Times New Roman" w:cs="Times New Roman"/>
          <w:bCs/>
          <w:sz w:val="28"/>
          <w:szCs w:val="28"/>
          <w:lang w:eastAsia="ru-RU"/>
        </w:rPr>
        <w:t xml:space="preserve"> от деятельности</w:t>
      </w:r>
      <w:r>
        <w:rPr>
          <w:rFonts w:ascii="Times New Roman" w:eastAsiaTheme="minorEastAsia" w:hAnsi="Times New Roman" w:cs="Times New Roman"/>
          <w:bCs/>
          <w:sz w:val="28"/>
          <w:szCs w:val="28"/>
          <w:lang w:eastAsia="ru-RU"/>
        </w:rPr>
        <w:t>,</w:t>
      </w:r>
      <w:r w:rsidRPr="00EC251B">
        <w:rPr>
          <w:rFonts w:ascii="Times New Roman" w:eastAsiaTheme="minorEastAsia" w:hAnsi="Times New Roman" w:cs="Times New Roman"/>
          <w:bCs/>
          <w:sz w:val="28"/>
          <w:szCs w:val="28"/>
          <w:lang w:eastAsia="ru-RU"/>
        </w:rPr>
        <w:t xml:space="preserve"> при осуществлении которой они не имеют работодателя и не привлекают наемных работников по трудовым договорам.</w:t>
      </w:r>
    </w:p>
    <w:p w:rsidR="001C3DE4" w:rsidRDefault="005B7175" w:rsidP="000F7B28">
      <w:pPr>
        <w:autoSpaceDE w:val="0"/>
        <w:autoSpaceDN w:val="0"/>
        <w:adjustRightInd w:val="0"/>
        <w:spacing w:after="0" w:line="312" w:lineRule="auto"/>
        <w:ind w:firstLine="567"/>
        <w:jc w:val="both"/>
        <w:rPr>
          <w:rFonts w:ascii="Times New Roman" w:eastAsiaTheme="minorEastAsia" w:hAnsi="Times New Roman" w:cs="Times New Roman"/>
          <w:bCs/>
          <w:sz w:val="28"/>
          <w:szCs w:val="28"/>
          <w:lang w:eastAsia="ru-RU"/>
        </w:rPr>
      </w:pPr>
      <w:r>
        <w:rPr>
          <w:rFonts w:ascii="Times New Roman" w:eastAsiaTheme="minorEastAsia" w:hAnsi="Times New Roman" w:cs="Times New Roman"/>
          <w:bCs/>
          <w:sz w:val="28"/>
          <w:szCs w:val="28"/>
          <w:lang w:eastAsia="ru-RU"/>
        </w:rPr>
        <w:t>Не вправе применять специальный налоговый режим</w:t>
      </w:r>
      <w:r w:rsidR="00DC11CE">
        <w:rPr>
          <w:rFonts w:ascii="Times New Roman" w:eastAsiaTheme="minorEastAsia" w:hAnsi="Times New Roman" w:cs="Times New Roman"/>
          <w:bCs/>
          <w:sz w:val="28"/>
          <w:szCs w:val="28"/>
          <w:lang w:eastAsia="ru-RU"/>
        </w:rPr>
        <w:t xml:space="preserve"> лица, которые</w:t>
      </w:r>
      <w:r w:rsidR="001C3DE4">
        <w:rPr>
          <w:rFonts w:ascii="Times New Roman" w:eastAsiaTheme="minorEastAsia" w:hAnsi="Times New Roman" w:cs="Times New Roman"/>
          <w:bCs/>
          <w:sz w:val="28"/>
          <w:szCs w:val="28"/>
          <w:lang w:eastAsia="ru-RU"/>
        </w:rPr>
        <w:t>:</w:t>
      </w:r>
    </w:p>
    <w:p w:rsidR="00DC11CE" w:rsidRPr="00DC11CE" w:rsidRDefault="001C3DE4" w:rsidP="000F7B28">
      <w:pPr>
        <w:autoSpaceDE w:val="0"/>
        <w:autoSpaceDN w:val="0"/>
        <w:adjustRightInd w:val="0"/>
        <w:spacing w:after="0" w:line="240" w:lineRule="auto"/>
        <w:ind w:firstLine="567"/>
        <w:jc w:val="both"/>
        <w:rPr>
          <w:rFonts w:ascii="Times New Roman" w:hAnsi="Times New Roman" w:cs="Times New Roman"/>
          <w:sz w:val="28"/>
          <w:szCs w:val="28"/>
        </w:rPr>
      </w:pPr>
      <w:bookmarkStart w:id="0" w:name="sub_421"/>
      <w:r w:rsidRPr="001C3DE4">
        <w:rPr>
          <w:rFonts w:ascii="Times New Roman" w:hAnsi="Times New Roman" w:cs="Times New Roman"/>
          <w:sz w:val="28"/>
          <w:szCs w:val="28"/>
        </w:rPr>
        <w:t>1) реализ</w:t>
      </w:r>
      <w:r w:rsidR="00DC11CE" w:rsidRPr="00DC11CE">
        <w:rPr>
          <w:rFonts w:ascii="Times New Roman" w:hAnsi="Times New Roman" w:cs="Times New Roman"/>
          <w:sz w:val="28"/>
          <w:szCs w:val="28"/>
        </w:rPr>
        <w:t>уют</w:t>
      </w:r>
      <w:r w:rsidRPr="001C3DE4">
        <w:rPr>
          <w:rFonts w:ascii="Times New Roman" w:hAnsi="Times New Roman" w:cs="Times New Roman"/>
          <w:sz w:val="28"/>
          <w:szCs w:val="28"/>
        </w:rPr>
        <w:t xml:space="preserve"> подакцизны</w:t>
      </w:r>
      <w:r w:rsidR="00DC11CE" w:rsidRPr="00DC11CE">
        <w:rPr>
          <w:rFonts w:ascii="Times New Roman" w:hAnsi="Times New Roman" w:cs="Times New Roman"/>
          <w:sz w:val="28"/>
          <w:szCs w:val="28"/>
        </w:rPr>
        <w:t>е</w:t>
      </w:r>
      <w:r w:rsidRPr="001C3DE4">
        <w:rPr>
          <w:rFonts w:ascii="Times New Roman" w:hAnsi="Times New Roman" w:cs="Times New Roman"/>
          <w:sz w:val="28"/>
          <w:szCs w:val="28"/>
        </w:rPr>
        <w:t xml:space="preserve"> товар</w:t>
      </w:r>
      <w:r w:rsidR="00DC11CE" w:rsidRPr="00DC11CE">
        <w:rPr>
          <w:rFonts w:ascii="Times New Roman" w:hAnsi="Times New Roman" w:cs="Times New Roman"/>
          <w:sz w:val="28"/>
          <w:szCs w:val="28"/>
        </w:rPr>
        <w:t>ы</w:t>
      </w:r>
      <w:r w:rsidRPr="001C3DE4">
        <w:rPr>
          <w:rFonts w:ascii="Times New Roman" w:hAnsi="Times New Roman" w:cs="Times New Roman"/>
          <w:sz w:val="28"/>
          <w:szCs w:val="28"/>
        </w:rPr>
        <w:t xml:space="preserve"> и товар</w:t>
      </w:r>
      <w:r w:rsidR="00DC11CE" w:rsidRPr="00DC11CE">
        <w:rPr>
          <w:rFonts w:ascii="Times New Roman" w:hAnsi="Times New Roman" w:cs="Times New Roman"/>
          <w:sz w:val="28"/>
          <w:szCs w:val="28"/>
        </w:rPr>
        <w:t>ы</w:t>
      </w:r>
      <w:r w:rsidRPr="001C3DE4">
        <w:rPr>
          <w:rFonts w:ascii="Times New Roman" w:hAnsi="Times New Roman" w:cs="Times New Roman"/>
          <w:sz w:val="28"/>
          <w:szCs w:val="28"/>
        </w:rPr>
        <w:t>, подлежащи</w:t>
      </w:r>
      <w:r w:rsidR="00DC11CE" w:rsidRPr="00DC11CE">
        <w:rPr>
          <w:rFonts w:ascii="Times New Roman" w:hAnsi="Times New Roman" w:cs="Times New Roman"/>
          <w:sz w:val="28"/>
          <w:szCs w:val="28"/>
        </w:rPr>
        <w:t>е</w:t>
      </w:r>
      <w:r w:rsidRPr="001C3DE4">
        <w:rPr>
          <w:rFonts w:ascii="Times New Roman" w:hAnsi="Times New Roman" w:cs="Times New Roman"/>
          <w:sz w:val="28"/>
          <w:szCs w:val="28"/>
        </w:rPr>
        <w:t xml:space="preserve"> обязательной маркировке средствами идентификации</w:t>
      </w:r>
      <w:r w:rsidR="00DC11CE" w:rsidRPr="00DC11CE">
        <w:rPr>
          <w:rFonts w:ascii="Times New Roman" w:hAnsi="Times New Roman" w:cs="Times New Roman"/>
          <w:sz w:val="28"/>
          <w:szCs w:val="28"/>
        </w:rPr>
        <w:t>;</w:t>
      </w:r>
      <w:r w:rsidRPr="001C3DE4">
        <w:rPr>
          <w:rFonts w:ascii="Times New Roman" w:hAnsi="Times New Roman" w:cs="Times New Roman"/>
          <w:sz w:val="28"/>
          <w:szCs w:val="28"/>
        </w:rPr>
        <w:t xml:space="preserve"> </w:t>
      </w:r>
      <w:bookmarkStart w:id="1" w:name="sub_422"/>
      <w:bookmarkEnd w:id="0"/>
    </w:p>
    <w:p w:rsidR="001C3DE4" w:rsidRPr="001C3DE4" w:rsidRDefault="001C3DE4" w:rsidP="000F7B28">
      <w:pPr>
        <w:autoSpaceDE w:val="0"/>
        <w:autoSpaceDN w:val="0"/>
        <w:adjustRightInd w:val="0"/>
        <w:spacing w:after="0" w:line="240" w:lineRule="auto"/>
        <w:ind w:firstLine="567"/>
        <w:jc w:val="both"/>
        <w:rPr>
          <w:rFonts w:ascii="Times New Roman" w:hAnsi="Times New Roman" w:cs="Times New Roman"/>
          <w:sz w:val="28"/>
          <w:szCs w:val="28"/>
        </w:rPr>
      </w:pPr>
      <w:r w:rsidRPr="001C3DE4">
        <w:rPr>
          <w:rFonts w:ascii="Times New Roman" w:hAnsi="Times New Roman" w:cs="Times New Roman"/>
          <w:sz w:val="28"/>
          <w:szCs w:val="28"/>
        </w:rPr>
        <w:t xml:space="preserve">2) </w:t>
      </w:r>
      <w:r w:rsidR="00E52779" w:rsidRPr="003C0D5C">
        <w:rPr>
          <w:rFonts w:ascii="Times New Roman" w:hAnsi="Times New Roman" w:cs="Times New Roman"/>
          <w:sz w:val="28"/>
          <w:szCs w:val="28"/>
        </w:rPr>
        <w:t xml:space="preserve">перепродают </w:t>
      </w:r>
      <w:r w:rsidRPr="001C3DE4">
        <w:rPr>
          <w:rFonts w:ascii="Times New Roman" w:hAnsi="Times New Roman" w:cs="Times New Roman"/>
          <w:sz w:val="28"/>
          <w:szCs w:val="28"/>
        </w:rPr>
        <w:t>товар</w:t>
      </w:r>
      <w:r w:rsidR="00E52779" w:rsidRPr="003C0D5C">
        <w:rPr>
          <w:rFonts w:ascii="Times New Roman" w:hAnsi="Times New Roman" w:cs="Times New Roman"/>
          <w:sz w:val="28"/>
          <w:szCs w:val="28"/>
        </w:rPr>
        <w:t>ы</w:t>
      </w:r>
      <w:r w:rsidRPr="001C3DE4">
        <w:rPr>
          <w:rFonts w:ascii="Times New Roman" w:hAnsi="Times New Roman" w:cs="Times New Roman"/>
          <w:sz w:val="28"/>
          <w:szCs w:val="28"/>
        </w:rPr>
        <w:t>,</w:t>
      </w:r>
      <w:r w:rsidR="00E52779" w:rsidRPr="003C0D5C">
        <w:rPr>
          <w:rFonts w:ascii="Times New Roman" w:hAnsi="Times New Roman" w:cs="Times New Roman"/>
          <w:sz w:val="28"/>
          <w:szCs w:val="28"/>
        </w:rPr>
        <w:t xml:space="preserve"> или</w:t>
      </w:r>
      <w:r w:rsidRPr="001C3DE4">
        <w:rPr>
          <w:rFonts w:ascii="Times New Roman" w:hAnsi="Times New Roman" w:cs="Times New Roman"/>
          <w:sz w:val="28"/>
          <w:szCs w:val="28"/>
        </w:rPr>
        <w:t xml:space="preserve"> имущественны</w:t>
      </w:r>
      <w:r w:rsidR="00E52779" w:rsidRPr="003C0D5C">
        <w:rPr>
          <w:rFonts w:ascii="Times New Roman" w:hAnsi="Times New Roman" w:cs="Times New Roman"/>
          <w:sz w:val="28"/>
          <w:szCs w:val="28"/>
        </w:rPr>
        <w:t>е</w:t>
      </w:r>
      <w:r w:rsidRPr="001C3DE4">
        <w:rPr>
          <w:rFonts w:ascii="Times New Roman" w:hAnsi="Times New Roman" w:cs="Times New Roman"/>
          <w:sz w:val="28"/>
          <w:szCs w:val="28"/>
        </w:rPr>
        <w:t xml:space="preserve"> прав</w:t>
      </w:r>
      <w:r w:rsidR="00E52779" w:rsidRPr="003C0D5C">
        <w:rPr>
          <w:rFonts w:ascii="Times New Roman" w:hAnsi="Times New Roman" w:cs="Times New Roman"/>
          <w:sz w:val="28"/>
          <w:szCs w:val="28"/>
        </w:rPr>
        <w:t>а</w:t>
      </w:r>
      <w:r w:rsidRPr="001C3DE4">
        <w:rPr>
          <w:rFonts w:ascii="Times New Roman" w:hAnsi="Times New Roman" w:cs="Times New Roman"/>
          <w:sz w:val="28"/>
          <w:szCs w:val="28"/>
        </w:rPr>
        <w:t>, за исключением имущества, использовавшегося ими для личных, домашних нужд;</w:t>
      </w:r>
    </w:p>
    <w:p w:rsidR="001C3DE4" w:rsidRPr="001C3DE4" w:rsidRDefault="001C3DE4" w:rsidP="000F7B28">
      <w:pPr>
        <w:autoSpaceDE w:val="0"/>
        <w:autoSpaceDN w:val="0"/>
        <w:adjustRightInd w:val="0"/>
        <w:spacing w:after="0" w:line="240" w:lineRule="auto"/>
        <w:ind w:firstLine="567"/>
        <w:jc w:val="both"/>
        <w:rPr>
          <w:rFonts w:ascii="Times New Roman" w:hAnsi="Times New Roman" w:cs="Times New Roman"/>
          <w:sz w:val="28"/>
          <w:szCs w:val="28"/>
        </w:rPr>
      </w:pPr>
      <w:bookmarkStart w:id="2" w:name="sub_423"/>
      <w:bookmarkEnd w:id="1"/>
      <w:r w:rsidRPr="001C3DE4">
        <w:rPr>
          <w:rFonts w:ascii="Times New Roman" w:hAnsi="Times New Roman" w:cs="Times New Roman"/>
          <w:sz w:val="28"/>
          <w:szCs w:val="28"/>
        </w:rPr>
        <w:t>3) занимаю</w:t>
      </w:r>
      <w:r w:rsidR="003C0D5C" w:rsidRPr="003C0D5C">
        <w:rPr>
          <w:rFonts w:ascii="Times New Roman" w:hAnsi="Times New Roman" w:cs="Times New Roman"/>
          <w:sz w:val="28"/>
          <w:szCs w:val="28"/>
        </w:rPr>
        <w:t>т</w:t>
      </w:r>
      <w:r w:rsidRPr="001C3DE4">
        <w:rPr>
          <w:rFonts w:ascii="Times New Roman" w:hAnsi="Times New Roman" w:cs="Times New Roman"/>
          <w:sz w:val="28"/>
          <w:szCs w:val="28"/>
        </w:rPr>
        <w:t>ся добычей или реализацией полезных ископаемых;</w:t>
      </w:r>
    </w:p>
    <w:p w:rsidR="00A0536C" w:rsidRDefault="001C3DE4" w:rsidP="000F7B28">
      <w:pPr>
        <w:autoSpaceDE w:val="0"/>
        <w:autoSpaceDN w:val="0"/>
        <w:adjustRightInd w:val="0"/>
        <w:spacing w:after="0" w:line="240" w:lineRule="auto"/>
        <w:ind w:firstLine="567"/>
        <w:jc w:val="both"/>
        <w:rPr>
          <w:rFonts w:ascii="Times New Roman" w:hAnsi="Times New Roman" w:cs="Times New Roman"/>
          <w:sz w:val="28"/>
          <w:szCs w:val="28"/>
        </w:rPr>
      </w:pPr>
      <w:bookmarkStart w:id="3" w:name="sub_424"/>
      <w:bookmarkEnd w:id="2"/>
      <w:r w:rsidRPr="001C3DE4">
        <w:rPr>
          <w:rFonts w:ascii="Times New Roman" w:hAnsi="Times New Roman" w:cs="Times New Roman"/>
          <w:sz w:val="28"/>
          <w:szCs w:val="28"/>
        </w:rPr>
        <w:t>4)</w:t>
      </w:r>
      <w:bookmarkStart w:id="4" w:name="sub_425"/>
      <w:bookmarkEnd w:id="3"/>
      <w:r w:rsidR="003C0D5C">
        <w:rPr>
          <w:rFonts w:ascii="Arial" w:hAnsi="Arial" w:cs="Arial"/>
          <w:sz w:val="24"/>
          <w:szCs w:val="24"/>
        </w:rPr>
        <w:t xml:space="preserve"> </w:t>
      </w:r>
      <w:r w:rsidRPr="001C3DE4">
        <w:rPr>
          <w:rFonts w:ascii="Times New Roman" w:hAnsi="Times New Roman" w:cs="Times New Roman"/>
          <w:sz w:val="28"/>
          <w:szCs w:val="28"/>
        </w:rPr>
        <w:t>осуществляю</w:t>
      </w:r>
      <w:r w:rsidR="003C0D5C" w:rsidRPr="003C0D5C">
        <w:rPr>
          <w:rFonts w:ascii="Times New Roman" w:hAnsi="Times New Roman" w:cs="Times New Roman"/>
          <w:sz w:val="28"/>
          <w:szCs w:val="28"/>
        </w:rPr>
        <w:t>т</w:t>
      </w:r>
      <w:r w:rsidRPr="001C3DE4">
        <w:rPr>
          <w:rFonts w:ascii="Times New Roman" w:hAnsi="Times New Roman" w:cs="Times New Roman"/>
          <w:sz w:val="28"/>
          <w:szCs w:val="28"/>
        </w:rPr>
        <w:t xml:space="preserve"> предпринимательскую деятельность в интересах другого лица на основе договоров поручения, договоров комиссии либо агентских договоров, за исключением </w:t>
      </w:r>
      <w:r w:rsidR="00A0536C">
        <w:rPr>
          <w:rFonts w:ascii="Times New Roman" w:hAnsi="Times New Roman" w:cs="Times New Roman"/>
          <w:sz w:val="28"/>
          <w:szCs w:val="28"/>
        </w:rPr>
        <w:t>оказания услуг по доставке товаров при условии применения продавцом товаров контрольно-кассовой техники при расчете с покупателями (заказчиками).</w:t>
      </w:r>
    </w:p>
    <w:p w:rsidR="004D38EC" w:rsidRDefault="004D38EC" w:rsidP="000F7B2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Нельзя одновременно применять</w:t>
      </w:r>
      <w:r w:rsidR="00D37E8B">
        <w:rPr>
          <w:rFonts w:ascii="Times New Roman" w:hAnsi="Times New Roman" w:cs="Times New Roman"/>
          <w:sz w:val="28"/>
          <w:szCs w:val="28"/>
        </w:rPr>
        <w:t xml:space="preserve"> специальный налоговый режим «Налог на профессиональный доход» и</w:t>
      </w:r>
      <w:r>
        <w:rPr>
          <w:rFonts w:ascii="Times New Roman" w:hAnsi="Times New Roman" w:cs="Times New Roman"/>
          <w:sz w:val="28"/>
          <w:szCs w:val="28"/>
        </w:rPr>
        <w:t xml:space="preserve"> другие специальные режимы налогообло</w:t>
      </w:r>
      <w:r w:rsidR="00D37E8B">
        <w:rPr>
          <w:rFonts w:ascii="Times New Roman" w:hAnsi="Times New Roman" w:cs="Times New Roman"/>
          <w:sz w:val="28"/>
          <w:szCs w:val="28"/>
        </w:rPr>
        <w:t>жения (упрощенная система налогообложения, единый налог на вмененный доход, патентную систему налогообложения, единый сельскохозяйственный налог) и вести предпринимательскую деятельность, доходы от которой облагаются налогом на доходы физических лиц.</w:t>
      </w:r>
    </w:p>
    <w:p w:rsidR="00D0773D" w:rsidRDefault="00D0773D" w:rsidP="000F7B28">
      <w:pPr>
        <w:shd w:val="clear" w:color="auto" w:fill="FFFFFF"/>
        <w:spacing w:after="0" w:line="240" w:lineRule="auto"/>
        <w:ind w:firstLine="567"/>
        <w:jc w:val="both"/>
        <w:textAlignment w:val="baseline"/>
        <w:rPr>
          <w:rFonts w:ascii="Times New Roman" w:eastAsia="Times New Roman" w:hAnsi="Times New Roman" w:cs="Times New Roman"/>
          <w:bCs/>
          <w:color w:val="212529"/>
          <w:sz w:val="28"/>
          <w:szCs w:val="28"/>
          <w:bdr w:val="none" w:sz="0" w:space="0" w:color="auto" w:frame="1"/>
          <w:lang w:eastAsia="ru-RU"/>
        </w:rPr>
      </w:pPr>
      <w:r w:rsidRPr="00D0773D">
        <w:rPr>
          <w:rFonts w:ascii="Times New Roman" w:eastAsia="Times New Roman" w:hAnsi="Times New Roman" w:cs="Times New Roman"/>
          <w:bCs/>
          <w:color w:val="212529"/>
          <w:sz w:val="28"/>
          <w:szCs w:val="28"/>
          <w:bdr w:val="none" w:sz="0" w:space="0" w:color="auto" w:frame="1"/>
          <w:lang w:eastAsia="ru-RU"/>
        </w:rPr>
        <w:t xml:space="preserve">Налоговым периодом по новому налогу признается календарный месяц. </w:t>
      </w:r>
    </w:p>
    <w:p w:rsidR="001E2F46" w:rsidRPr="00D0773D" w:rsidRDefault="001E2F46" w:rsidP="000F7B28">
      <w:pPr>
        <w:shd w:val="clear" w:color="auto" w:fill="FFFFFF"/>
        <w:spacing w:after="0" w:line="240" w:lineRule="auto"/>
        <w:ind w:firstLine="567"/>
        <w:jc w:val="both"/>
        <w:textAlignment w:val="baseline"/>
        <w:rPr>
          <w:rFonts w:ascii="Times New Roman" w:eastAsia="Times New Roman" w:hAnsi="Times New Roman" w:cs="Times New Roman"/>
          <w:color w:val="212529"/>
          <w:sz w:val="28"/>
          <w:szCs w:val="28"/>
          <w:lang w:eastAsia="ru-RU"/>
        </w:rPr>
      </w:pPr>
      <w:r>
        <w:rPr>
          <w:rFonts w:ascii="Times New Roman" w:eastAsia="Times New Roman" w:hAnsi="Times New Roman" w:cs="Times New Roman"/>
          <w:bCs/>
          <w:color w:val="212529"/>
          <w:sz w:val="28"/>
          <w:szCs w:val="28"/>
          <w:bdr w:val="none" w:sz="0" w:space="0" w:color="auto" w:frame="1"/>
          <w:lang w:eastAsia="ru-RU"/>
        </w:rPr>
        <w:t>Объектом налогообложения признаются доходы от реализации товаров (работ, услуг, имущественных прав).</w:t>
      </w:r>
    </w:p>
    <w:p w:rsidR="00D0773D" w:rsidRPr="00EC251B" w:rsidRDefault="00D0773D" w:rsidP="000F7B28">
      <w:pPr>
        <w:shd w:val="clear" w:color="auto" w:fill="FFFFFF"/>
        <w:spacing w:after="0" w:line="240" w:lineRule="auto"/>
        <w:ind w:firstLine="567"/>
        <w:jc w:val="both"/>
        <w:textAlignment w:val="baseline"/>
        <w:rPr>
          <w:rFonts w:ascii="Times New Roman" w:eastAsia="Times New Roman" w:hAnsi="Times New Roman" w:cs="Times New Roman"/>
          <w:color w:val="212529"/>
          <w:sz w:val="28"/>
          <w:szCs w:val="28"/>
          <w:lang w:eastAsia="ru-RU"/>
        </w:rPr>
      </w:pPr>
      <w:r w:rsidRPr="00EC251B">
        <w:rPr>
          <w:rFonts w:ascii="Times New Roman" w:eastAsia="Times New Roman" w:hAnsi="Times New Roman" w:cs="Times New Roman"/>
          <w:color w:val="212529"/>
          <w:sz w:val="28"/>
          <w:szCs w:val="28"/>
          <w:lang w:eastAsia="ru-RU"/>
        </w:rPr>
        <w:t>Налоговая ставка предусмотрена в размере:</w:t>
      </w:r>
    </w:p>
    <w:p w:rsidR="00D0773D" w:rsidRPr="00EC251B" w:rsidRDefault="00D0773D" w:rsidP="000F7B28">
      <w:pPr>
        <w:numPr>
          <w:ilvl w:val="0"/>
          <w:numId w:val="4"/>
        </w:numPr>
        <w:shd w:val="clear" w:color="auto" w:fill="FFFFFF"/>
        <w:spacing w:after="0" w:line="240" w:lineRule="auto"/>
        <w:ind w:firstLine="567"/>
        <w:jc w:val="both"/>
        <w:textAlignment w:val="baseline"/>
        <w:rPr>
          <w:rFonts w:ascii="Times New Roman" w:eastAsia="Times New Roman" w:hAnsi="Times New Roman" w:cs="Times New Roman"/>
          <w:color w:val="212529"/>
          <w:sz w:val="28"/>
          <w:szCs w:val="28"/>
          <w:lang w:eastAsia="ru-RU"/>
        </w:rPr>
      </w:pPr>
      <w:r w:rsidRPr="00EC251B">
        <w:rPr>
          <w:rFonts w:ascii="Times New Roman" w:eastAsia="Times New Roman" w:hAnsi="Times New Roman" w:cs="Times New Roman"/>
          <w:color w:val="212529"/>
          <w:sz w:val="28"/>
          <w:szCs w:val="28"/>
          <w:lang w:eastAsia="ru-RU"/>
        </w:rPr>
        <w:t>4%  – от дохода, полученного при реализации товаров (работ, услуг, имущественных прав) физическим лицам;</w:t>
      </w:r>
    </w:p>
    <w:p w:rsidR="00D0773D" w:rsidRDefault="00D0773D" w:rsidP="000F7B28">
      <w:pPr>
        <w:numPr>
          <w:ilvl w:val="0"/>
          <w:numId w:val="4"/>
        </w:numPr>
        <w:shd w:val="clear" w:color="auto" w:fill="FFFFFF"/>
        <w:spacing w:after="0" w:line="240" w:lineRule="auto"/>
        <w:ind w:firstLine="567"/>
        <w:jc w:val="both"/>
        <w:textAlignment w:val="baseline"/>
        <w:rPr>
          <w:rFonts w:ascii="Times New Roman" w:eastAsia="Times New Roman" w:hAnsi="Times New Roman" w:cs="Times New Roman"/>
          <w:color w:val="212529"/>
          <w:sz w:val="28"/>
          <w:szCs w:val="28"/>
          <w:lang w:eastAsia="ru-RU"/>
        </w:rPr>
      </w:pPr>
      <w:r w:rsidRPr="00EC251B">
        <w:rPr>
          <w:rFonts w:ascii="Times New Roman" w:eastAsia="Times New Roman" w:hAnsi="Times New Roman" w:cs="Times New Roman"/>
          <w:color w:val="212529"/>
          <w:sz w:val="28"/>
          <w:szCs w:val="28"/>
          <w:lang w:eastAsia="ru-RU"/>
        </w:rPr>
        <w:t>6%  – от доходов, полученных от реализации</w:t>
      </w:r>
      <w:r>
        <w:rPr>
          <w:rFonts w:ascii="Times New Roman" w:eastAsia="Times New Roman" w:hAnsi="Times New Roman" w:cs="Times New Roman"/>
          <w:color w:val="212529"/>
          <w:sz w:val="28"/>
          <w:szCs w:val="28"/>
          <w:lang w:eastAsia="ru-RU"/>
        </w:rPr>
        <w:t xml:space="preserve"> </w:t>
      </w:r>
      <w:r w:rsidRPr="00EC251B">
        <w:rPr>
          <w:rFonts w:ascii="Times New Roman" w:eastAsia="Times New Roman" w:hAnsi="Times New Roman" w:cs="Times New Roman"/>
          <w:color w:val="212529"/>
          <w:sz w:val="28"/>
          <w:szCs w:val="28"/>
          <w:lang w:eastAsia="ru-RU"/>
        </w:rPr>
        <w:t xml:space="preserve">товаров (работ, услуг, имущественных прав) </w:t>
      </w:r>
      <w:r>
        <w:rPr>
          <w:rFonts w:ascii="Times New Roman" w:eastAsia="Times New Roman" w:hAnsi="Times New Roman" w:cs="Times New Roman"/>
          <w:color w:val="212529"/>
          <w:sz w:val="28"/>
          <w:szCs w:val="28"/>
          <w:lang w:eastAsia="ru-RU"/>
        </w:rPr>
        <w:t xml:space="preserve"> индивидуальным предпринимателям для использования при ведении предпринимательской деятельности </w:t>
      </w:r>
      <w:r w:rsidRPr="00EC251B">
        <w:rPr>
          <w:rFonts w:ascii="Times New Roman" w:eastAsia="Times New Roman" w:hAnsi="Times New Roman" w:cs="Times New Roman"/>
          <w:color w:val="212529"/>
          <w:sz w:val="28"/>
          <w:szCs w:val="28"/>
          <w:lang w:eastAsia="ru-RU"/>
        </w:rPr>
        <w:t>и юридическим лицам.</w:t>
      </w:r>
    </w:p>
    <w:p w:rsidR="00D0773D" w:rsidRDefault="00D0773D" w:rsidP="000F7B2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В объект налогообложения не включаются следующие </w:t>
      </w:r>
      <w:bookmarkEnd w:id="4"/>
      <w:r w:rsidR="005B7175" w:rsidRPr="00EC251B">
        <w:rPr>
          <w:rFonts w:ascii="Times New Roman" w:hAnsi="Times New Roman" w:cs="Times New Roman"/>
          <w:sz w:val="28"/>
          <w:szCs w:val="28"/>
        </w:rPr>
        <w:t>доходы:</w:t>
      </w:r>
    </w:p>
    <w:p w:rsidR="00D0773D" w:rsidRDefault="00D0773D" w:rsidP="000F7B2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5B7175" w:rsidRPr="00EC251B">
        <w:rPr>
          <w:rFonts w:ascii="Times New Roman" w:hAnsi="Times New Roman" w:cs="Times New Roman"/>
          <w:sz w:val="28"/>
          <w:szCs w:val="28"/>
        </w:rPr>
        <w:t xml:space="preserve"> 1) </w:t>
      </w:r>
      <w:proofErr w:type="gramStart"/>
      <w:r w:rsidR="005B7175" w:rsidRPr="00EC251B">
        <w:rPr>
          <w:rFonts w:ascii="Times New Roman" w:hAnsi="Times New Roman" w:cs="Times New Roman"/>
          <w:sz w:val="28"/>
          <w:szCs w:val="28"/>
        </w:rPr>
        <w:t>получаемые</w:t>
      </w:r>
      <w:proofErr w:type="gramEnd"/>
      <w:r w:rsidR="005B7175" w:rsidRPr="00EC251B">
        <w:rPr>
          <w:rFonts w:ascii="Times New Roman" w:hAnsi="Times New Roman" w:cs="Times New Roman"/>
          <w:sz w:val="28"/>
          <w:szCs w:val="28"/>
        </w:rPr>
        <w:t xml:space="preserve"> в рамках трудовых отношений; </w:t>
      </w:r>
    </w:p>
    <w:p w:rsidR="00D0773D" w:rsidRDefault="00D0773D" w:rsidP="000F7B2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B7175" w:rsidRPr="00EC251B">
        <w:rPr>
          <w:rFonts w:ascii="Times New Roman" w:hAnsi="Times New Roman" w:cs="Times New Roman"/>
          <w:sz w:val="28"/>
          <w:szCs w:val="28"/>
        </w:rPr>
        <w:t>2) от продажи недвижимого имущества, транспортных средств;</w:t>
      </w:r>
    </w:p>
    <w:p w:rsidR="00D0773D" w:rsidRDefault="00D0773D" w:rsidP="000F7B2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5B7175" w:rsidRPr="00EC251B">
        <w:rPr>
          <w:rFonts w:ascii="Times New Roman" w:hAnsi="Times New Roman" w:cs="Times New Roman"/>
          <w:sz w:val="28"/>
          <w:szCs w:val="28"/>
        </w:rPr>
        <w:t xml:space="preserve"> </w:t>
      </w:r>
      <w:r>
        <w:rPr>
          <w:rFonts w:ascii="Times New Roman" w:hAnsi="Times New Roman" w:cs="Times New Roman"/>
          <w:sz w:val="28"/>
          <w:szCs w:val="28"/>
        </w:rPr>
        <w:t xml:space="preserve"> </w:t>
      </w:r>
      <w:r w:rsidR="005B7175" w:rsidRPr="00EC251B">
        <w:rPr>
          <w:rFonts w:ascii="Times New Roman" w:hAnsi="Times New Roman" w:cs="Times New Roman"/>
          <w:sz w:val="28"/>
          <w:szCs w:val="28"/>
        </w:rPr>
        <w:t xml:space="preserve">3) от передачи имущественных прав на недвижимое имущество (за исключением аренды (найма) жилых помещений); </w:t>
      </w:r>
    </w:p>
    <w:p w:rsidR="00D0773D" w:rsidRDefault="00D0773D" w:rsidP="000F7B2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5B7175" w:rsidRPr="00EC251B">
        <w:rPr>
          <w:rFonts w:ascii="Times New Roman" w:hAnsi="Times New Roman" w:cs="Times New Roman"/>
          <w:sz w:val="28"/>
          <w:szCs w:val="28"/>
        </w:rPr>
        <w:t>4)  государственных и муниципальных служащих, за исключением доходов от сдачи в аренду (наем) жилых помещений;</w:t>
      </w:r>
    </w:p>
    <w:p w:rsidR="00D0773D" w:rsidRDefault="00D0773D" w:rsidP="000F7B2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5B7175" w:rsidRPr="00EC251B">
        <w:rPr>
          <w:rFonts w:ascii="Times New Roman" w:hAnsi="Times New Roman" w:cs="Times New Roman"/>
          <w:sz w:val="28"/>
          <w:szCs w:val="28"/>
        </w:rPr>
        <w:t xml:space="preserve"> </w:t>
      </w:r>
      <w:r>
        <w:rPr>
          <w:rFonts w:ascii="Times New Roman" w:hAnsi="Times New Roman" w:cs="Times New Roman"/>
          <w:sz w:val="28"/>
          <w:szCs w:val="28"/>
        </w:rPr>
        <w:t xml:space="preserve"> </w:t>
      </w:r>
      <w:r w:rsidR="005B7175" w:rsidRPr="00EC251B">
        <w:rPr>
          <w:rFonts w:ascii="Times New Roman" w:hAnsi="Times New Roman" w:cs="Times New Roman"/>
          <w:sz w:val="28"/>
          <w:szCs w:val="28"/>
        </w:rPr>
        <w:t xml:space="preserve">5) от продажи имущества, использовавшегося налогоплательщиками для личных, домашних нужд; </w:t>
      </w:r>
    </w:p>
    <w:p w:rsidR="00D0773D" w:rsidRDefault="00D0773D" w:rsidP="000F7B2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5B7175" w:rsidRPr="00EC251B">
        <w:rPr>
          <w:rFonts w:ascii="Times New Roman" w:hAnsi="Times New Roman" w:cs="Times New Roman"/>
          <w:sz w:val="28"/>
          <w:szCs w:val="28"/>
        </w:rPr>
        <w:t xml:space="preserve">6) от реализации </w:t>
      </w:r>
      <w:r>
        <w:rPr>
          <w:rFonts w:ascii="Times New Roman" w:hAnsi="Times New Roman" w:cs="Times New Roman"/>
          <w:sz w:val="28"/>
          <w:szCs w:val="28"/>
        </w:rPr>
        <w:t xml:space="preserve">долей в уставном (складочном) капитале организаций, паев в паевых фондах кооперативов и паевых инвестиционных фондах, </w:t>
      </w:r>
      <w:r w:rsidR="005B7175" w:rsidRPr="00EC251B">
        <w:rPr>
          <w:rFonts w:ascii="Times New Roman" w:hAnsi="Times New Roman" w:cs="Times New Roman"/>
          <w:sz w:val="28"/>
          <w:szCs w:val="28"/>
        </w:rPr>
        <w:t xml:space="preserve">ценных бумаг и производных финансовых инструментов; </w:t>
      </w:r>
    </w:p>
    <w:p w:rsidR="002E0E4C" w:rsidRDefault="00D0773D" w:rsidP="000F7B2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5B7175" w:rsidRPr="00EC251B">
        <w:rPr>
          <w:rFonts w:ascii="Times New Roman" w:hAnsi="Times New Roman" w:cs="Times New Roman"/>
          <w:sz w:val="28"/>
          <w:szCs w:val="28"/>
        </w:rPr>
        <w:t xml:space="preserve">7) от </w:t>
      </w:r>
      <w:r>
        <w:rPr>
          <w:rFonts w:ascii="Times New Roman" w:hAnsi="Times New Roman" w:cs="Times New Roman"/>
          <w:sz w:val="28"/>
          <w:szCs w:val="28"/>
        </w:rPr>
        <w:t xml:space="preserve">ведения деятельности в рамках договора простого товарищества (договора о совместной деятельности) или договора доверительного </w:t>
      </w:r>
      <w:r w:rsidR="005B7175" w:rsidRPr="00EC251B">
        <w:rPr>
          <w:rFonts w:ascii="Times New Roman" w:hAnsi="Times New Roman" w:cs="Times New Roman"/>
          <w:sz w:val="28"/>
          <w:szCs w:val="28"/>
        </w:rPr>
        <w:t>управлени</w:t>
      </w:r>
      <w:r>
        <w:rPr>
          <w:rFonts w:ascii="Times New Roman" w:hAnsi="Times New Roman" w:cs="Times New Roman"/>
          <w:sz w:val="28"/>
          <w:szCs w:val="28"/>
        </w:rPr>
        <w:t>я</w:t>
      </w:r>
      <w:r w:rsidR="005B7175" w:rsidRPr="00EC251B">
        <w:rPr>
          <w:rFonts w:ascii="Times New Roman" w:hAnsi="Times New Roman" w:cs="Times New Roman"/>
          <w:sz w:val="28"/>
          <w:szCs w:val="28"/>
        </w:rPr>
        <w:t>;</w:t>
      </w:r>
    </w:p>
    <w:p w:rsidR="002E0E4C" w:rsidRDefault="002E0E4C" w:rsidP="000F7B2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5B7175" w:rsidRPr="00EC251B">
        <w:rPr>
          <w:rFonts w:ascii="Times New Roman" w:hAnsi="Times New Roman" w:cs="Times New Roman"/>
          <w:sz w:val="28"/>
          <w:szCs w:val="28"/>
        </w:rPr>
        <w:t xml:space="preserve">  8) от</w:t>
      </w:r>
      <w:r>
        <w:rPr>
          <w:rFonts w:ascii="Times New Roman" w:hAnsi="Times New Roman" w:cs="Times New Roman"/>
          <w:sz w:val="28"/>
          <w:szCs w:val="28"/>
        </w:rPr>
        <w:t xml:space="preserve"> оказания</w:t>
      </w:r>
      <w:r w:rsidR="005B7175" w:rsidRPr="00EC251B">
        <w:rPr>
          <w:rFonts w:ascii="Times New Roman" w:hAnsi="Times New Roman" w:cs="Times New Roman"/>
          <w:sz w:val="28"/>
          <w:szCs w:val="28"/>
        </w:rPr>
        <w:t xml:space="preserve"> </w:t>
      </w:r>
      <w:r>
        <w:rPr>
          <w:rFonts w:ascii="Times New Roman" w:hAnsi="Times New Roman" w:cs="Times New Roman"/>
          <w:sz w:val="28"/>
          <w:szCs w:val="28"/>
        </w:rPr>
        <w:t>(</w:t>
      </w:r>
      <w:r w:rsidR="005B7175" w:rsidRPr="00EC251B">
        <w:rPr>
          <w:rFonts w:ascii="Times New Roman" w:hAnsi="Times New Roman" w:cs="Times New Roman"/>
          <w:sz w:val="28"/>
          <w:szCs w:val="28"/>
        </w:rPr>
        <w:t>выполнения</w:t>
      </w:r>
      <w:r>
        <w:rPr>
          <w:rFonts w:ascii="Times New Roman" w:hAnsi="Times New Roman" w:cs="Times New Roman"/>
          <w:sz w:val="28"/>
          <w:szCs w:val="28"/>
        </w:rPr>
        <w:t>)</w:t>
      </w:r>
      <w:r w:rsidR="005B7175" w:rsidRPr="00EC251B">
        <w:rPr>
          <w:rFonts w:ascii="Times New Roman" w:hAnsi="Times New Roman" w:cs="Times New Roman"/>
          <w:sz w:val="28"/>
          <w:szCs w:val="28"/>
        </w:rPr>
        <w:t xml:space="preserve"> физическими лицами услуг (работ) по гражданско-правовым договорам, в которых заказчиком услуг (работ) выступает работодатель указанного физического лица или лицо, бывшее его работодателем менее двух лет назад; </w:t>
      </w:r>
    </w:p>
    <w:p w:rsidR="005B7175" w:rsidRDefault="002E0E4C" w:rsidP="000F7B2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7A1703">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sidR="005B7175" w:rsidRPr="00EC251B">
        <w:rPr>
          <w:rFonts w:ascii="Times New Roman" w:hAnsi="Times New Roman" w:cs="Times New Roman"/>
          <w:sz w:val="28"/>
          <w:szCs w:val="28"/>
        </w:rPr>
        <w:t>9) от деятельности, указанной в пункте 70 статьи 217 Н</w:t>
      </w:r>
      <w:r>
        <w:rPr>
          <w:rFonts w:ascii="Times New Roman" w:hAnsi="Times New Roman" w:cs="Times New Roman"/>
          <w:sz w:val="28"/>
          <w:szCs w:val="28"/>
        </w:rPr>
        <w:t xml:space="preserve">алогового </w:t>
      </w:r>
      <w:r w:rsidR="005B7175" w:rsidRPr="00EC251B">
        <w:rPr>
          <w:rFonts w:ascii="Times New Roman" w:hAnsi="Times New Roman" w:cs="Times New Roman"/>
          <w:sz w:val="28"/>
          <w:szCs w:val="28"/>
        </w:rPr>
        <w:t>К</w:t>
      </w:r>
      <w:r>
        <w:rPr>
          <w:rFonts w:ascii="Times New Roman" w:hAnsi="Times New Roman" w:cs="Times New Roman"/>
          <w:sz w:val="28"/>
          <w:szCs w:val="28"/>
        </w:rPr>
        <w:t>одекса</w:t>
      </w:r>
      <w:r w:rsidR="005B7175" w:rsidRPr="00EC251B">
        <w:rPr>
          <w:rFonts w:ascii="Times New Roman" w:hAnsi="Times New Roman" w:cs="Times New Roman"/>
          <w:sz w:val="28"/>
          <w:szCs w:val="28"/>
        </w:rPr>
        <w:t xml:space="preserve"> Р</w:t>
      </w:r>
      <w:r>
        <w:rPr>
          <w:rFonts w:ascii="Times New Roman" w:hAnsi="Times New Roman" w:cs="Times New Roman"/>
          <w:sz w:val="28"/>
          <w:szCs w:val="28"/>
        </w:rPr>
        <w:t xml:space="preserve">оссийской </w:t>
      </w:r>
      <w:r w:rsidR="005B7175" w:rsidRPr="00EC251B">
        <w:rPr>
          <w:rFonts w:ascii="Times New Roman" w:hAnsi="Times New Roman" w:cs="Times New Roman"/>
          <w:sz w:val="28"/>
          <w:szCs w:val="28"/>
        </w:rPr>
        <w:t>Ф</w:t>
      </w:r>
      <w:r>
        <w:rPr>
          <w:rFonts w:ascii="Times New Roman" w:hAnsi="Times New Roman" w:cs="Times New Roman"/>
          <w:sz w:val="28"/>
          <w:szCs w:val="28"/>
        </w:rPr>
        <w:t>едерации</w:t>
      </w:r>
      <w:r w:rsidR="005B7175" w:rsidRPr="00EC251B">
        <w:rPr>
          <w:rFonts w:ascii="Times New Roman" w:hAnsi="Times New Roman" w:cs="Times New Roman"/>
          <w:sz w:val="28"/>
          <w:szCs w:val="28"/>
        </w:rPr>
        <w:t xml:space="preserve"> (по присмотру и уходу за детьми, больными лицами; по репетиторству; по уборке жилых помещений, ведению домашнего хозяйства)</w:t>
      </w:r>
      <w:r>
        <w:rPr>
          <w:rFonts w:ascii="Times New Roman" w:hAnsi="Times New Roman" w:cs="Times New Roman"/>
          <w:sz w:val="28"/>
          <w:szCs w:val="28"/>
        </w:rPr>
        <w:t xml:space="preserve">, в случае если лица, осуществляющие данные виды деятельности состоят на учете в налоговом органе </w:t>
      </w:r>
      <w:r w:rsidR="00F6404D">
        <w:rPr>
          <w:rFonts w:ascii="Times New Roman" w:hAnsi="Times New Roman" w:cs="Times New Roman"/>
          <w:sz w:val="28"/>
          <w:szCs w:val="28"/>
        </w:rPr>
        <w:t>на основании уведомления, поданного в соответствии с пунктом 7.3 статьи 83 Налогового кодекса Российской Федерации;</w:t>
      </w:r>
      <w:proofErr w:type="gramEnd"/>
    </w:p>
    <w:p w:rsidR="00F6404D" w:rsidRDefault="00F6404D" w:rsidP="000F7B2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10) от уступки (переуступки) прав требований;</w:t>
      </w:r>
    </w:p>
    <w:p w:rsidR="00F6404D" w:rsidRDefault="00F6404D" w:rsidP="000F7B2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11) в натуральной форме;</w:t>
      </w:r>
    </w:p>
    <w:p w:rsidR="00F6404D" w:rsidRDefault="00F6404D" w:rsidP="000F7B2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12) от арбитражного управления, от деятельности медиатора, оценочной деятельности, деятельности нотариуса, занимающегося частной практикой, адвокатской деятельности.</w:t>
      </w:r>
    </w:p>
    <w:p w:rsidR="007634B7" w:rsidRPr="00626972" w:rsidRDefault="007634B7" w:rsidP="000F7B28">
      <w:pPr>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EC251B">
        <w:rPr>
          <w:rFonts w:ascii="Times New Roman" w:eastAsia="Times New Roman" w:hAnsi="Times New Roman" w:cs="Times New Roman"/>
          <w:bCs/>
          <w:color w:val="000000"/>
          <w:sz w:val="28"/>
          <w:szCs w:val="28"/>
          <w:bdr w:val="none" w:sz="0" w:space="0" w:color="auto" w:frame="1"/>
          <w:lang w:eastAsia="ru-RU"/>
        </w:rPr>
        <w:t>Пороговое значение дохода, при котором можно использовать новый специальный налоговый режим,</w:t>
      </w:r>
      <w:r>
        <w:rPr>
          <w:rFonts w:ascii="Times New Roman" w:eastAsia="Times New Roman" w:hAnsi="Times New Roman" w:cs="Times New Roman"/>
          <w:bCs/>
          <w:color w:val="000000"/>
          <w:sz w:val="28"/>
          <w:szCs w:val="28"/>
          <w:bdr w:val="none" w:sz="0" w:space="0" w:color="auto" w:frame="1"/>
          <w:lang w:eastAsia="ru-RU"/>
        </w:rPr>
        <w:t xml:space="preserve"> составляет</w:t>
      </w:r>
      <w:r w:rsidRPr="00EC251B">
        <w:rPr>
          <w:rFonts w:ascii="Times New Roman" w:eastAsia="Times New Roman" w:hAnsi="Times New Roman" w:cs="Times New Roman"/>
          <w:bCs/>
          <w:color w:val="000000"/>
          <w:sz w:val="28"/>
          <w:szCs w:val="28"/>
          <w:bdr w:val="none" w:sz="0" w:space="0" w:color="auto" w:frame="1"/>
          <w:lang w:eastAsia="ru-RU"/>
        </w:rPr>
        <w:t xml:space="preserve"> не </w:t>
      </w:r>
      <w:r w:rsidRPr="00626972">
        <w:rPr>
          <w:rFonts w:ascii="Times New Roman" w:eastAsia="Times New Roman" w:hAnsi="Times New Roman" w:cs="Times New Roman"/>
          <w:bCs/>
          <w:color w:val="000000"/>
          <w:sz w:val="28"/>
          <w:szCs w:val="28"/>
          <w:bdr w:val="none" w:sz="0" w:space="0" w:color="auto" w:frame="1"/>
          <w:lang w:eastAsia="ru-RU"/>
        </w:rPr>
        <w:t xml:space="preserve">более 2,4 </w:t>
      </w:r>
      <w:proofErr w:type="gramStart"/>
      <w:r w:rsidRPr="00626972">
        <w:rPr>
          <w:rFonts w:ascii="Times New Roman" w:eastAsia="Times New Roman" w:hAnsi="Times New Roman" w:cs="Times New Roman"/>
          <w:bCs/>
          <w:color w:val="000000"/>
          <w:sz w:val="28"/>
          <w:szCs w:val="28"/>
          <w:bdr w:val="none" w:sz="0" w:space="0" w:color="auto" w:frame="1"/>
          <w:lang w:eastAsia="ru-RU"/>
        </w:rPr>
        <w:t>млн</w:t>
      </w:r>
      <w:proofErr w:type="gramEnd"/>
      <w:r w:rsidRPr="00626972">
        <w:rPr>
          <w:rFonts w:ascii="Times New Roman" w:eastAsia="Times New Roman" w:hAnsi="Times New Roman" w:cs="Times New Roman"/>
          <w:bCs/>
          <w:color w:val="000000"/>
          <w:sz w:val="28"/>
          <w:szCs w:val="28"/>
          <w:bdr w:val="none" w:sz="0" w:space="0" w:color="auto" w:frame="1"/>
          <w:lang w:eastAsia="ru-RU"/>
        </w:rPr>
        <w:t xml:space="preserve"> рублей в год. Если годовой доход превысит лимит, то право на </w:t>
      </w:r>
      <w:r>
        <w:rPr>
          <w:rFonts w:ascii="Times New Roman" w:eastAsia="Times New Roman" w:hAnsi="Times New Roman" w:cs="Times New Roman"/>
          <w:bCs/>
          <w:color w:val="000000"/>
          <w:sz w:val="28"/>
          <w:szCs w:val="28"/>
          <w:bdr w:val="none" w:sz="0" w:space="0" w:color="auto" w:frame="1"/>
          <w:lang w:eastAsia="ru-RU"/>
        </w:rPr>
        <w:t xml:space="preserve">применение налога на профессиональный доход </w:t>
      </w:r>
      <w:r w:rsidRPr="00626972">
        <w:rPr>
          <w:rFonts w:ascii="Times New Roman" w:eastAsia="Times New Roman" w:hAnsi="Times New Roman" w:cs="Times New Roman"/>
          <w:bCs/>
          <w:color w:val="000000"/>
          <w:sz w:val="28"/>
          <w:szCs w:val="28"/>
          <w:bdr w:val="none" w:sz="0" w:space="0" w:color="auto" w:frame="1"/>
          <w:lang w:eastAsia="ru-RU"/>
        </w:rPr>
        <w:t>теряется.</w:t>
      </w:r>
    </w:p>
    <w:p w:rsidR="007634B7" w:rsidRPr="00626972" w:rsidRDefault="007634B7" w:rsidP="000F7B28">
      <w:pPr>
        <w:shd w:val="clear" w:color="auto" w:fill="FFFFFF"/>
        <w:spacing w:after="0" w:line="240" w:lineRule="auto"/>
        <w:ind w:firstLine="567"/>
        <w:jc w:val="both"/>
        <w:textAlignment w:val="baseline"/>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 xml:space="preserve">В течение проведения эксперимента ставки налога не увеличатся, а предельный размер дохода не уменьшится. </w:t>
      </w:r>
    </w:p>
    <w:p w:rsidR="003575F0" w:rsidRPr="00EC251B" w:rsidRDefault="00EC251B" w:rsidP="000F7B28">
      <w:pPr>
        <w:spacing w:after="0" w:line="312" w:lineRule="auto"/>
        <w:ind w:firstLine="567"/>
        <w:contextualSpacing/>
        <w:jc w:val="both"/>
        <w:rPr>
          <w:rFonts w:ascii="Times New Roman" w:eastAsiaTheme="minorEastAsia" w:hAnsi="Times New Roman" w:cs="Times New Roman"/>
          <w:bCs/>
          <w:sz w:val="28"/>
          <w:szCs w:val="28"/>
          <w:lang w:eastAsia="ru-RU"/>
        </w:rPr>
      </w:pPr>
      <w:r w:rsidRPr="00EC251B">
        <w:rPr>
          <w:rFonts w:ascii="Times New Roman" w:eastAsia="Times New Roman" w:hAnsi="Times New Roman" w:cs="Times New Roman"/>
          <w:color w:val="212529"/>
          <w:sz w:val="28"/>
          <w:szCs w:val="28"/>
          <w:lang w:eastAsia="ru-RU"/>
        </w:rPr>
        <w:t>Регистраци</w:t>
      </w:r>
      <w:r w:rsidR="00470C70">
        <w:rPr>
          <w:rFonts w:ascii="Times New Roman" w:eastAsia="Times New Roman" w:hAnsi="Times New Roman" w:cs="Times New Roman"/>
          <w:color w:val="212529"/>
          <w:sz w:val="28"/>
          <w:szCs w:val="28"/>
          <w:lang w:eastAsia="ru-RU"/>
        </w:rPr>
        <w:t>я</w:t>
      </w:r>
      <w:r w:rsidRPr="00EC251B">
        <w:rPr>
          <w:rFonts w:ascii="Times New Roman" w:eastAsia="Times New Roman" w:hAnsi="Times New Roman" w:cs="Times New Roman"/>
          <w:color w:val="212529"/>
          <w:sz w:val="28"/>
          <w:szCs w:val="28"/>
          <w:lang w:eastAsia="ru-RU"/>
        </w:rPr>
        <w:t xml:space="preserve"> физических лиц и </w:t>
      </w:r>
      <w:r w:rsidR="00470C70">
        <w:rPr>
          <w:rFonts w:ascii="Times New Roman" w:eastAsia="Times New Roman" w:hAnsi="Times New Roman" w:cs="Times New Roman"/>
          <w:color w:val="212529"/>
          <w:sz w:val="28"/>
          <w:szCs w:val="28"/>
          <w:lang w:eastAsia="ru-RU"/>
        </w:rPr>
        <w:t xml:space="preserve">индивидуальных предпринимателей </w:t>
      </w:r>
      <w:r w:rsidRPr="00EC251B">
        <w:rPr>
          <w:rFonts w:ascii="Times New Roman" w:eastAsia="Times New Roman" w:hAnsi="Times New Roman" w:cs="Times New Roman"/>
          <w:color w:val="212529"/>
          <w:sz w:val="28"/>
          <w:szCs w:val="28"/>
          <w:lang w:eastAsia="ru-RU"/>
        </w:rPr>
        <w:t xml:space="preserve">в качестве плательщиков </w:t>
      </w:r>
      <w:r w:rsidR="00470C70">
        <w:rPr>
          <w:rFonts w:ascii="Times New Roman" w:eastAsia="Times New Roman" w:hAnsi="Times New Roman" w:cs="Times New Roman"/>
          <w:color w:val="212529"/>
          <w:sz w:val="28"/>
          <w:szCs w:val="28"/>
          <w:lang w:eastAsia="ru-RU"/>
        </w:rPr>
        <w:t xml:space="preserve">налога на профессиональный доход будет </w:t>
      </w:r>
      <w:r w:rsidRPr="00EC251B">
        <w:rPr>
          <w:rFonts w:ascii="Times New Roman" w:eastAsia="Times New Roman" w:hAnsi="Times New Roman" w:cs="Times New Roman"/>
          <w:color w:val="212529"/>
          <w:sz w:val="28"/>
          <w:szCs w:val="28"/>
          <w:lang w:eastAsia="ru-RU"/>
        </w:rPr>
        <w:t>проводить</w:t>
      </w:r>
      <w:r w:rsidR="00470C70">
        <w:rPr>
          <w:rFonts w:ascii="Times New Roman" w:eastAsia="Times New Roman" w:hAnsi="Times New Roman" w:cs="Times New Roman"/>
          <w:color w:val="212529"/>
          <w:sz w:val="28"/>
          <w:szCs w:val="28"/>
          <w:lang w:eastAsia="ru-RU"/>
        </w:rPr>
        <w:t>ся</w:t>
      </w:r>
      <w:r w:rsidRPr="00EC251B">
        <w:rPr>
          <w:rFonts w:ascii="Times New Roman" w:eastAsia="Times New Roman" w:hAnsi="Times New Roman" w:cs="Times New Roman"/>
          <w:color w:val="212529"/>
          <w:sz w:val="28"/>
          <w:szCs w:val="28"/>
          <w:lang w:eastAsia="ru-RU"/>
        </w:rPr>
        <w:t xml:space="preserve"> за один день без визита </w:t>
      </w:r>
      <w:r w:rsidR="00470C70">
        <w:rPr>
          <w:rFonts w:ascii="Times New Roman" w:eastAsia="Times New Roman" w:hAnsi="Times New Roman" w:cs="Times New Roman"/>
          <w:color w:val="212529"/>
          <w:sz w:val="28"/>
          <w:szCs w:val="28"/>
          <w:lang w:eastAsia="ru-RU"/>
        </w:rPr>
        <w:t xml:space="preserve">в налоговый орган </w:t>
      </w:r>
      <w:r w:rsidRPr="00EC251B">
        <w:rPr>
          <w:rFonts w:ascii="Times New Roman" w:eastAsia="Times New Roman" w:hAnsi="Times New Roman" w:cs="Times New Roman"/>
          <w:color w:val="212529"/>
          <w:sz w:val="28"/>
          <w:szCs w:val="28"/>
          <w:lang w:eastAsia="ru-RU"/>
        </w:rPr>
        <w:t xml:space="preserve">через мобильное приложение </w:t>
      </w:r>
      <w:r w:rsidRPr="00C125EE">
        <w:rPr>
          <w:rFonts w:ascii="Times New Roman" w:eastAsia="Times New Roman" w:hAnsi="Times New Roman" w:cs="Times New Roman"/>
          <w:color w:val="212529"/>
          <w:sz w:val="28"/>
          <w:szCs w:val="28"/>
          <w:lang w:eastAsia="ru-RU"/>
        </w:rPr>
        <w:t>“Мой налог”</w:t>
      </w:r>
      <w:r w:rsidR="003575F0">
        <w:rPr>
          <w:rFonts w:ascii="Times New Roman" w:eastAsia="Times New Roman" w:hAnsi="Times New Roman" w:cs="Times New Roman"/>
          <w:color w:val="212529"/>
          <w:sz w:val="28"/>
          <w:szCs w:val="28"/>
          <w:lang w:eastAsia="ru-RU"/>
        </w:rPr>
        <w:t xml:space="preserve"> </w:t>
      </w:r>
      <w:r w:rsidR="003575F0" w:rsidRPr="00EC251B">
        <w:rPr>
          <w:rFonts w:ascii="Times New Roman" w:eastAsiaTheme="minorEastAsia" w:hAnsi="Times New Roman" w:cs="Times New Roman"/>
          <w:bCs/>
          <w:sz w:val="28"/>
          <w:szCs w:val="28"/>
          <w:lang w:eastAsia="ru-RU"/>
        </w:rPr>
        <w:t>бесплатно устанавливаемое на компьютерное устройство (мобильный телефон, смартфон или компьютер, включая планшетный компьютер) налогоплательщика</w:t>
      </w:r>
      <w:r w:rsidR="003575F0">
        <w:rPr>
          <w:rFonts w:ascii="Times New Roman" w:eastAsiaTheme="minorEastAsia" w:hAnsi="Times New Roman" w:cs="Times New Roman"/>
          <w:bCs/>
          <w:sz w:val="28"/>
          <w:szCs w:val="28"/>
          <w:lang w:eastAsia="ru-RU"/>
        </w:rPr>
        <w:t>, подключенного к сети «Интернет»</w:t>
      </w:r>
      <w:r w:rsidR="003575F0" w:rsidRPr="00EC251B">
        <w:rPr>
          <w:rFonts w:ascii="Times New Roman" w:eastAsiaTheme="minorEastAsia" w:hAnsi="Times New Roman" w:cs="Times New Roman"/>
          <w:bCs/>
          <w:sz w:val="28"/>
          <w:szCs w:val="28"/>
          <w:lang w:eastAsia="ru-RU"/>
        </w:rPr>
        <w:t>.</w:t>
      </w:r>
    </w:p>
    <w:p w:rsidR="00EC251B" w:rsidRPr="00EC251B" w:rsidRDefault="00EC251B" w:rsidP="000F7B28">
      <w:pPr>
        <w:shd w:val="clear" w:color="auto" w:fill="FFFFFF"/>
        <w:spacing w:after="0" w:line="240" w:lineRule="auto"/>
        <w:ind w:firstLine="567"/>
        <w:jc w:val="both"/>
        <w:textAlignment w:val="baseline"/>
        <w:rPr>
          <w:rFonts w:ascii="Times New Roman" w:eastAsia="Times New Roman" w:hAnsi="Times New Roman" w:cs="Times New Roman"/>
          <w:color w:val="212529"/>
          <w:sz w:val="28"/>
          <w:szCs w:val="28"/>
          <w:lang w:eastAsia="ru-RU"/>
        </w:rPr>
      </w:pPr>
      <w:r w:rsidRPr="00EC251B">
        <w:rPr>
          <w:rFonts w:ascii="Times New Roman" w:eastAsia="Times New Roman" w:hAnsi="Times New Roman" w:cs="Times New Roman"/>
          <w:color w:val="212529"/>
          <w:sz w:val="28"/>
          <w:szCs w:val="28"/>
          <w:lang w:eastAsia="ru-RU"/>
        </w:rPr>
        <w:t xml:space="preserve">Для </w:t>
      </w:r>
      <w:r w:rsidR="007634B7">
        <w:rPr>
          <w:rFonts w:ascii="Times New Roman" w:eastAsia="Times New Roman" w:hAnsi="Times New Roman" w:cs="Times New Roman"/>
          <w:color w:val="212529"/>
          <w:sz w:val="28"/>
          <w:szCs w:val="28"/>
          <w:lang w:eastAsia="ru-RU"/>
        </w:rPr>
        <w:t>регистрации необходимо через приложение «Мой налог» в налоговый орган направить</w:t>
      </w:r>
      <w:r w:rsidRPr="00EC251B">
        <w:rPr>
          <w:rFonts w:ascii="Times New Roman" w:eastAsia="Times New Roman" w:hAnsi="Times New Roman" w:cs="Times New Roman"/>
          <w:color w:val="212529"/>
          <w:sz w:val="28"/>
          <w:szCs w:val="28"/>
          <w:lang w:eastAsia="ru-RU"/>
        </w:rPr>
        <w:t>:</w:t>
      </w:r>
    </w:p>
    <w:p w:rsidR="00EC251B" w:rsidRPr="00EC251B" w:rsidRDefault="00EC251B" w:rsidP="000F7B28">
      <w:pPr>
        <w:numPr>
          <w:ilvl w:val="0"/>
          <w:numId w:val="6"/>
        </w:numPr>
        <w:shd w:val="clear" w:color="auto" w:fill="FFFFFF"/>
        <w:spacing w:after="0" w:line="240" w:lineRule="auto"/>
        <w:ind w:firstLine="567"/>
        <w:jc w:val="both"/>
        <w:textAlignment w:val="baseline"/>
        <w:rPr>
          <w:rFonts w:ascii="Times New Roman" w:eastAsia="Times New Roman" w:hAnsi="Times New Roman" w:cs="Times New Roman"/>
          <w:color w:val="212529"/>
          <w:sz w:val="28"/>
          <w:szCs w:val="28"/>
          <w:lang w:eastAsia="ru-RU"/>
        </w:rPr>
      </w:pPr>
      <w:bookmarkStart w:id="5" w:name="_GoBack"/>
      <w:bookmarkEnd w:id="5"/>
      <w:r w:rsidRPr="00EC251B">
        <w:rPr>
          <w:rFonts w:ascii="Times New Roman" w:eastAsia="Times New Roman" w:hAnsi="Times New Roman" w:cs="Times New Roman"/>
          <w:color w:val="212529"/>
          <w:sz w:val="28"/>
          <w:szCs w:val="28"/>
          <w:lang w:eastAsia="ru-RU"/>
        </w:rPr>
        <w:t>заявление;</w:t>
      </w:r>
    </w:p>
    <w:p w:rsidR="00EC251B" w:rsidRPr="00EC251B" w:rsidRDefault="00EC251B" w:rsidP="000F7B28">
      <w:pPr>
        <w:numPr>
          <w:ilvl w:val="0"/>
          <w:numId w:val="6"/>
        </w:numPr>
        <w:shd w:val="clear" w:color="auto" w:fill="FFFFFF"/>
        <w:spacing w:after="0" w:line="240" w:lineRule="auto"/>
        <w:ind w:firstLine="567"/>
        <w:jc w:val="both"/>
        <w:textAlignment w:val="baseline"/>
        <w:rPr>
          <w:rFonts w:ascii="Times New Roman" w:eastAsia="Times New Roman" w:hAnsi="Times New Roman" w:cs="Times New Roman"/>
          <w:color w:val="212529"/>
          <w:sz w:val="28"/>
          <w:szCs w:val="28"/>
          <w:lang w:eastAsia="ru-RU"/>
        </w:rPr>
      </w:pPr>
      <w:r w:rsidRPr="00EC251B">
        <w:rPr>
          <w:rFonts w:ascii="Times New Roman" w:eastAsia="Times New Roman" w:hAnsi="Times New Roman" w:cs="Times New Roman"/>
          <w:color w:val="212529"/>
          <w:sz w:val="28"/>
          <w:szCs w:val="28"/>
          <w:lang w:eastAsia="ru-RU"/>
        </w:rPr>
        <w:t>копию паспорта;</w:t>
      </w:r>
    </w:p>
    <w:p w:rsidR="00EC251B" w:rsidRPr="00EC251B" w:rsidRDefault="00EC251B" w:rsidP="000F7B28">
      <w:pPr>
        <w:numPr>
          <w:ilvl w:val="0"/>
          <w:numId w:val="6"/>
        </w:numPr>
        <w:shd w:val="clear" w:color="auto" w:fill="FFFFFF"/>
        <w:spacing w:after="0" w:line="240" w:lineRule="auto"/>
        <w:ind w:firstLine="567"/>
        <w:jc w:val="both"/>
        <w:textAlignment w:val="baseline"/>
        <w:rPr>
          <w:rFonts w:ascii="Times New Roman" w:eastAsia="Times New Roman" w:hAnsi="Times New Roman" w:cs="Times New Roman"/>
          <w:color w:val="212529"/>
          <w:sz w:val="28"/>
          <w:szCs w:val="28"/>
          <w:lang w:eastAsia="ru-RU"/>
        </w:rPr>
      </w:pPr>
      <w:r w:rsidRPr="00EC251B">
        <w:rPr>
          <w:rFonts w:ascii="Times New Roman" w:eastAsia="Times New Roman" w:hAnsi="Times New Roman" w:cs="Times New Roman"/>
          <w:color w:val="212529"/>
          <w:sz w:val="28"/>
          <w:szCs w:val="28"/>
          <w:lang w:eastAsia="ru-RU"/>
        </w:rPr>
        <w:t>фотографию.</w:t>
      </w:r>
    </w:p>
    <w:p w:rsidR="00EC251B" w:rsidRPr="00EC251B" w:rsidRDefault="00EC251B" w:rsidP="000F7B28">
      <w:pPr>
        <w:shd w:val="clear" w:color="auto" w:fill="FFFFFF"/>
        <w:spacing w:after="0" w:line="240" w:lineRule="auto"/>
        <w:ind w:firstLine="567"/>
        <w:jc w:val="both"/>
        <w:textAlignment w:val="baseline"/>
        <w:rPr>
          <w:rFonts w:ascii="Times New Roman" w:eastAsia="Times New Roman" w:hAnsi="Times New Roman" w:cs="Times New Roman"/>
          <w:color w:val="212529"/>
          <w:sz w:val="28"/>
          <w:szCs w:val="28"/>
          <w:lang w:eastAsia="ru-RU"/>
        </w:rPr>
      </w:pPr>
      <w:proofErr w:type="gramStart"/>
      <w:r w:rsidRPr="00C125EE">
        <w:rPr>
          <w:rFonts w:ascii="Times New Roman" w:eastAsia="Times New Roman" w:hAnsi="Times New Roman" w:cs="Times New Roman"/>
          <w:sz w:val="28"/>
          <w:szCs w:val="28"/>
          <w:lang w:eastAsia="ru-RU"/>
        </w:rPr>
        <w:lastRenderedPageBreak/>
        <w:t xml:space="preserve">Еще проще </w:t>
      </w:r>
      <w:r w:rsidR="00C125EE" w:rsidRPr="00C125EE">
        <w:rPr>
          <w:rFonts w:ascii="Times New Roman" w:eastAsia="Times New Roman" w:hAnsi="Times New Roman" w:cs="Times New Roman"/>
          <w:sz w:val="28"/>
          <w:szCs w:val="28"/>
          <w:lang w:eastAsia="ru-RU"/>
        </w:rPr>
        <w:t xml:space="preserve">возможно </w:t>
      </w:r>
      <w:r w:rsidRPr="00C125EE">
        <w:rPr>
          <w:rFonts w:ascii="Times New Roman" w:eastAsia="Times New Roman" w:hAnsi="Times New Roman" w:cs="Times New Roman"/>
          <w:sz w:val="28"/>
          <w:szCs w:val="28"/>
          <w:lang w:eastAsia="ru-RU"/>
        </w:rPr>
        <w:t xml:space="preserve">будет </w:t>
      </w:r>
      <w:r w:rsidR="00C125EE" w:rsidRPr="00C125EE">
        <w:rPr>
          <w:rFonts w:ascii="Times New Roman" w:eastAsia="Times New Roman" w:hAnsi="Times New Roman" w:cs="Times New Roman"/>
          <w:sz w:val="28"/>
          <w:szCs w:val="28"/>
          <w:lang w:eastAsia="ru-RU"/>
        </w:rPr>
        <w:t>зарегистрироваться лицам</w:t>
      </w:r>
      <w:r w:rsidRPr="00C125EE">
        <w:rPr>
          <w:rFonts w:ascii="Times New Roman" w:eastAsia="Times New Roman" w:hAnsi="Times New Roman" w:cs="Times New Roman"/>
          <w:sz w:val="28"/>
          <w:szCs w:val="28"/>
          <w:lang w:eastAsia="ru-RU"/>
        </w:rPr>
        <w:t xml:space="preserve">, </w:t>
      </w:r>
      <w:r w:rsidR="00C125EE" w:rsidRPr="00C125EE">
        <w:rPr>
          <w:rFonts w:ascii="Times New Roman" w:eastAsia="Times New Roman" w:hAnsi="Times New Roman" w:cs="Times New Roman"/>
          <w:sz w:val="28"/>
          <w:szCs w:val="28"/>
          <w:lang w:eastAsia="ru-RU"/>
        </w:rPr>
        <w:t>имеющим</w:t>
      </w:r>
      <w:r w:rsidRPr="00C125EE">
        <w:rPr>
          <w:rFonts w:ascii="Times New Roman" w:eastAsia="Times New Roman" w:hAnsi="Times New Roman" w:cs="Times New Roman"/>
          <w:sz w:val="28"/>
          <w:szCs w:val="28"/>
          <w:lang w:eastAsia="ru-RU"/>
        </w:rPr>
        <w:t xml:space="preserve"> доступ к</w:t>
      </w:r>
      <w:proofErr w:type="gramEnd"/>
      <w:r w:rsidRPr="00C125EE">
        <w:rPr>
          <w:rFonts w:ascii="Times New Roman" w:eastAsia="Times New Roman" w:hAnsi="Times New Roman" w:cs="Times New Roman"/>
          <w:sz w:val="28"/>
          <w:szCs w:val="28"/>
          <w:lang w:eastAsia="ru-RU"/>
        </w:rPr>
        <w:t> </w:t>
      </w:r>
      <w:hyperlink r:id="rId7" w:history="1">
        <w:r w:rsidRPr="00C125EE">
          <w:rPr>
            <w:rFonts w:ascii="Times New Roman" w:eastAsia="Times New Roman" w:hAnsi="Times New Roman" w:cs="Times New Roman"/>
            <w:sz w:val="28"/>
            <w:szCs w:val="28"/>
            <w:bdr w:val="none" w:sz="0" w:space="0" w:color="auto" w:frame="1"/>
            <w:lang w:eastAsia="ru-RU"/>
          </w:rPr>
          <w:t>личному кабинету налогоплательщика</w:t>
        </w:r>
      </w:hyperlink>
      <w:r w:rsidRPr="00C125EE">
        <w:rPr>
          <w:rFonts w:ascii="Times New Roman" w:eastAsia="Times New Roman" w:hAnsi="Times New Roman" w:cs="Times New Roman"/>
          <w:sz w:val="28"/>
          <w:szCs w:val="28"/>
          <w:lang w:eastAsia="ru-RU"/>
        </w:rPr>
        <w:t xml:space="preserve">. </w:t>
      </w:r>
      <w:r w:rsidRPr="00EC251B">
        <w:rPr>
          <w:rFonts w:ascii="Times New Roman" w:eastAsia="Times New Roman" w:hAnsi="Times New Roman" w:cs="Times New Roman"/>
          <w:color w:val="212529"/>
          <w:sz w:val="28"/>
          <w:szCs w:val="28"/>
          <w:lang w:eastAsia="ru-RU"/>
        </w:rPr>
        <w:t>В таком случае потребуется только заявление.</w:t>
      </w:r>
      <w:r w:rsidR="00941BDD">
        <w:rPr>
          <w:rFonts w:ascii="Times New Roman" w:eastAsia="Times New Roman" w:hAnsi="Times New Roman" w:cs="Times New Roman"/>
          <w:color w:val="212529"/>
          <w:sz w:val="28"/>
          <w:szCs w:val="28"/>
          <w:lang w:eastAsia="ru-RU"/>
        </w:rPr>
        <w:t xml:space="preserve"> </w:t>
      </w:r>
    </w:p>
    <w:p w:rsidR="00EC251B" w:rsidRPr="00EC251B" w:rsidRDefault="00C44E4F" w:rsidP="000F7B28">
      <w:pPr>
        <w:shd w:val="clear" w:color="auto" w:fill="FFFFFF"/>
        <w:spacing w:after="0" w:line="240" w:lineRule="auto"/>
        <w:ind w:firstLine="567"/>
        <w:jc w:val="both"/>
        <w:textAlignment w:val="baseline"/>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 xml:space="preserve">С использованием </w:t>
      </w:r>
      <w:r w:rsidR="00EC251B" w:rsidRPr="00EC251B">
        <w:rPr>
          <w:rFonts w:ascii="Times New Roman" w:eastAsia="Times New Roman" w:hAnsi="Times New Roman" w:cs="Times New Roman"/>
          <w:color w:val="212529"/>
          <w:sz w:val="28"/>
          <w:szCs w:val="28"/>
          <w:lang w:eastAsia="ru-RU"/>
        </w:rPr>
        <w:t>приложения “Мой налог”</w:t>
      </w:r>
      <w:r>
        <w:rPr>
          <w:rFonts w:ascii="Times New Roman" w:eastAsia="Times New Roman" w:hAnsi="Times New Roman" w:cs="Times New Roman"/>
          <w:color w:val="212529"/>
          <w:sz w:val="28"/>
          <w:szCs w:val="28"/>
          <w:lang w:eastAsia="ru-RU"/>
        </w:rPr>
        <w:t xml:space="preserve"> также осуществляется</w:t>
      </w:r>
      <w:r w:rsidR="00EC251B" w:rsidRPr="00EC251B">
        <w:rPr>
          <w:rFonts w:ascii="Times New Roman" w:eastAsia="Times New Roman" w:hAnsi="Times New Roman" w:cs="Times New Roman"/>
          <w:color w:val="212529"/>
          <w:sz w:val="28"/>
          <w:szCs w:val="28"/>
          <w:lang w:eastAsia="ru-RU"/>
        </w:rPr>
        <w:t>:</w:t>
      </w:r>
    </w:p>
    <w:p w:rsidR="00C44E4F" w:rsidRDefault="00C44E4F" w:rsidP="000F7B28">
      <w:pPr>
        <w:numPr>
          <w:ilvl w:val="0"/>
          <w:numId w:val="7"/>
        </w:numPr>
        <w:shd w:val="clear" w:color="auto" w:fill="FFFFFF"/>
        <w:spacing w:after="0" w:line="240" w:lineRule="auto"/>
        <w:ind w:firstLine="567"/>
        <w:jc w:val="both"/>
        <w:textAlignment w:val="baseline"/>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передача в налоговый орган сведений о произведенных расчетах, связанных с получением доходов от реализации товаров (работ, услуг, имущественных) прав, являющихся объектом налогообложения;</w:t>
      </w:r>
    </w:p>
    <w:p w:rsidR="00C44E4F" w:rsidRDefault="00C44E4F" w:rsidP="000F7B28">
      <w:pPr>
        <w:numPr>
          <w:ilvl w:val="0"/>
          <w:numId w:val="7"/>
        </w:numPr>
        <w:shd w:val="clear" w:color="auto" w:fill="FFFFFF"/>
        <w:spacing w:after="0" w:line="240" w:lineRule="auto"/>
        <w:ind w:firstLine="567"/>
        <w:jc w:val="both"/>
        <w:textAlignment w:val="baseline"/>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формирование и передача чека покупателю (заказчику);</w:t>
      </w:r>
    </w:p>
    <w:p w:rsidR="00C44E4F" w:rsidRDefault="00C44E4F" w:rsidP="000F7B28">
      <w:pPr>
        <w:numPr>
          <w:ilvl w:val="0"/>
          <w:numId w:val="7"/>
        </w:numPr>
        <w:shd w:val="clear" w:color="auto" w:fill="FFFFFF"/>
        <w:spacing w:after="0" w:line="240" w:lineRule="auto"/>
        <w:ind w:firstLine="567"/>
        <w:jc w:val="both"/>
        <w:textAlignment w:val="baseline"/>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передача налоговым органом уведомления о сумме налога, подлежащей уплате, а также требования об уплате налога, если обязанность налогоплательщика по уплате налога не исполнена в срок;</w:t>
      </w:r>
    </w:p>
    <w:p w:rsidR="00EC251B" w:rsidRPr="00EC251B" w:rsidRDefault="00EC251B" w:rsidP="000F7B28">
      <w:pPr>
        <w:numPr>
          <w:ilvl w:val="0"/>
          <w:numId w:val="7"/>
        </w:numPr>
        <w:shd w:val="clear" w:color="auto" w:fill="FFFFFF"/>
        <w:spacing w:after="0" w:line="240" w:lineRule="auto"/>
        <w:ind w:firstLine="567"/>
        <w:jc w:val="both"/>
        <w:textAlignment w:val="baseline"/>
        <w:rPr>
          <w:rFonts w:ascii="Times New Roman" w:eastAsia="Times New Roman" w:hAnsi="Times New Roman" w:cs="Times New Roman"/>
          <w:color w:val="212529"/>
          <w:sz w:val="28"/>
          <w:szCs w:val="28"/>
          <w:lang w:eastAsia="ru-RU"/>
        </w:rPr>
      </w:pPr>
      <w:r w:rsidRPr="00EC251B">
        <w:rPr>
          <w:rFonts w:ascii="Times New Roman" w:eastAsia="Times New Roman" w:hAnsi="Times New Roman" w:cs="Times New Roman"/>
          <w:color w:val="212529"/>
          <w:sz w:val="28"/>
          <w:szCs w:val="28"/>
          <w:lang w:eastAsia="ru-RU"/>
        </w:rPr>
        <w:t>снят</w:t>
      </w:r>
      <w:r w:rsidR="00C44E4F">
        <w:rPr>
          <w:rFonts w:ascii="Times New Roman" w:eastAsia="Times New Roman" w:hAnsi="Times New Roman" w:cs="Times New Roman"/>
          <w:color w:val="212529"/>
          <w:sz w:val="28"/>
          <w:szCs w:val="28"/>
          <w:lang w:eastAsia="ru-RU"/>
        </w:rPr>
        <w:t>ие</w:t>
      </w:r>
      <w:r w:rsidRPr="00EC251B">
        <w:rPr>
          <w:rFonts w:ascii="Times New Roman" w:eastAsia="Times New Roman" w:hAnsi="Times New Roman" w:cs="Times New Roman"/>
          <w:color w:val="212529"/>
          <w:sz w:val="28"/>
          <w:szCs w:val="28"/>
          <w:lang w:eastAsia="ru-RU"/>
        </w:rPr>
        <w:t xml:space="preserve"> с учета в качестве плательщика </w:t>
      </w:r>
      <w:r w:rsidR="00C44E4F">
        <w:rPr>
          <w:rFonts w:ascii="Times New Roman" w:eastAsia="Times New Roman" w:hAnsi="Times New Roman" w:cs="Times New Roman"/>
          <w:color w:val="212529"/>
          <w:sz w:val="28"/>
          <w:szCs w:val="28"/>
          <w:lang w:eastAsia="ru-RU"/>
        </w:rPr>
        <w:t>налога на профессиональный доход</w:t>
      </w:r>
      <w:r w:rsidRPr="00EC251B">
        <w:rPr>
          <w:rFonts w:ascii="Times New Roman" w:eastAsia="Times New Roman" w:hAnsi="Times New Roman" w:cs="Times New Roman"/>
          <w:color w:val="212529"/>
          <w:sz w:val="28"/>
          <w:szCs w:val="28"/>
          <w:lang w:eastAsia="ru-RU"/>
        </w:rPr>
        <w:t>.</w:t>
      </w:r>
    </w:p>
    <w:p w:rsidR="00EC251B" w:rsidRPr="00EC251B" w:rsidRDefault="00EC251B" w:rsidP="000F7B28">
      <w:pPr>
        <w:shd w:val="clear" w:color="auto" w:fill="FFFFFF"/>
        <w:spacing w:after="0" w:line="240" w:lineRule="auto"/>
        <w:ind w:firstLine="567"/>
        <w:jc w:val="both"/>
        <w:textAlignment w:val="baseline"/>
        <w:rPr>
          <w:rFonts w:ascii="Times New Roman" w:eastAsia="Times New Roman" w:hAnsi="Times New Roman" w:cs="Times New Roman"/>
          <w:color w:val="212529"/>
          <w:sz w:val="28"/>
          <w:szCs w:val="28"/>
          <w:lang w:eastAsia="ru-RU"/>
        </w:rPr>
      </w:pPr>
    </w:p>
    <w:p w:rsidR="00EC251B" w:rsidRDefault="00EC251B" w:rsidP="000F7B28">
      <w:pPr>
        <w:shd w:val="clear" w:color="auto" w:fill="FFFFFF"/>
        <w:spacing w:after="0" w:line="240" w:lineRule="auto"/>
        <w:ind w:firstLine="567"/>
        <w:jc w:val="both"/>
        <w:textAlignment w:val="baseline"/>
        <w:rPr>
          <w:rFonts w:ascii="Times New Roman" w:eastAsia="Times New Roman" w:hAnsi="Times New Roman" w:cs="Times New Roman"/>
          <w:color w:val="212529"/>
          <w:sz w:val="28"/>
          <w:szCs w:val="28"/>
          <w:lang w:eastAsia="ru-RU"/>
        </w:rPr>
      </w:pPr>
      <w:r w:rsidRPr="00EC251B">
        <w:rPr>
          <w:rFonts w:ascii="Times New Roman" w:eastAsia="Times New Roman" w:hAnsi="Times New Roman" w:cs="Times New Roman"/>
          <w:color w:val="212529"/>
          <w:sz w:val="28"/>
          <w:szCs w:val="28"/>
          <w:lang w:eastAsia="ru-RU"/>
        </w:rPr>
        <w:t>Расч</w:t>
      </w:r>
      <w:r w:rsidR="00C44E4F">
        <w:rPr>
          <w:rFonts w:ascii="Times New Roman" w:eastAsia="Times New Roman" w:hAnsi="Times New Roman" w:cs="Times New Roman"/>
          <w:color w:val="212529"/>
          <w:sz w:val="28"/>
          <w:szCs w:val="28"/>
          <w:lang w:eastAsia="ru-RU"/>
        </w:rPr>
        <w:t xml:space="preserve">ет </w:t>
      </w:r>
      <w:r w:rsidRPr="00EC251B">
        <w:rPr>
          <w:rFonts w:ascii="Times New Roman" w:eastAsia="Times New Roman" w:hAnsi="Times New Roman" w:cs="Times New Roman"/>
          <w:color w:val="212529"/>
          <w:sz w:val="28"/>
          <w:szCs w:val="28"/>
          <w:lang w:eastAsia="ru-RU"/>
        </w:rPr>
        <w:t>сумм</w:t>
      </w:r>
      <w:r w:rsidR="00C44E4F">
        <w:rPr>
          <w:rFonts w:ascii="Times New Roman" w:eastAsia="Times New Roman" w:hAnsi="Times New Roman" w:cs="Times New Roman"/>
          <w:color w:val="212529"/>
          <w:sz w:val="28"/>
          <w:szCs w:val="28"/>
          <w:lang w:eastAsia="ru-RU"/>
        </w:rPr>
        <w:t>ы налога на профессиональный доход будет производиться налоговыми органами</w:t>
      </w:r>
      <w:r w:rsidRPr="00EC251B">
        <w:rPr>
          <w:rFonts w:ascii="Times New Roman" w:eastAsia="Times New Roman" w:hAnsi="Times New Roman" w:cs="Times New Roman"/>
          <w:color w:val="212529"/>
          <w:sz w:val="28"/>
          <w:szCs w:val="28"/>
          <w:lang w:eastAsia="ru-RU"/>
        </w:rPr>
        <w:t xml:space="preserve"> на основании данных, которые внесены в мобильное приложение «Мой налог»</w:t>
      </w:r>
      <w:r w:rsidR="00C44E4F">
        <w:rPr>
          <w:rFonts w:ascii="Times New Roman" w:eastAsia="Times New Roman" w:hAnsi="Times New Roman" w:cs="Times New Roman"/>
          <w:color w:val="212529"/>
          <w:sz w:val="28"/>
          <w:szCs w:val="28"/>
          <w:lang w:eastAsia="ru-RU"/>
        </w:rPr>
        <w:t xml:space="preserve">. </w:t>
      </w:r>
      <w:r w:rsidRPr="00EC251B">
        <w:rPr>
          <w:rFonts w:ascii="Times New Roman" w:eastAsia="Times New Roman" w:hAnsi="Times New Roman" w:cs="Times New Roman"/>
          <w:color w:val="212529"/>
          <w:sz w:val="28"/>
          <w:szCs w:val="28"/>
          <w:lang w:eastAsia="ru-RU"/>
        </w:rPr>
        <w:t>При этом </w:t>
      </w:r>
      <w:r w:rsidR="00C44E4F">
        <w:rPr>
          <w:rFonts w:ascii="Times New Roman" w:eastAsia="Times New Roman" w:hAnsi="Times New Roman" w:cs="Times New Roman"/>
          <w:color w:val="212529"/>
          <w:sz w:val="28"/>
          <w:szCs w:val="28"/>
          <w:lang w:eastAsia="ru-RU"/>
        </w:rPr>
        <w:t>предусмотрены</w:t>
      </w:r>
      <w:r w:rsidRPr="00EC251B">
        <w:rPr>
          <w:rFonts w:ascii="Times New Roman" w:eastAsia="Times New Roman" w:hAnsi="Times New Roman" w:cs="Times New Roman"/>
          <w:color w:val="212529"/>
          <w:sz w:val="28"/>
          <w:szCs w:val="28"/>
          <w:lang w:eastAsia="ru-RU"/>
        </w:rPr>
        <w:t xml:space="preserve"> </w:t>
      </w:r>
      <w:r w:rsidRPr="00C44E4F">
        <w:rPr>
          <w:rFonts w:ascii="Times New Roman" w:eastAsia="Times New Roman" w:hAnsi="Times New Roman" w:cs="Times New Roman"/>
          <w:color w:val="212529"/>
          <w:sz w:val="28"/>
          <w:szCs w:val="28"/>
          <w:lang w:eastAsia="ru-RU"/>
        </w:rPr>
        <w:t>налоговы</w:t>
      </w:r>
      <w:r w:rsidR="00C44E4F" w:rsidRPr="00C44E4F">
        <w:rPr>
          <w:rFonts w:ascii="Times New Roman" w:eastAsia="Times New Roman" w:hAnsi="Times New Roman" w:cs="Times New Roman"/>
          <w:color w:val="212529"/>
          <w:sz w:val="28"/>
          <w:szCs w:val="28"/>
          <w:lang w:eastAsia="ru-RU"/>
        </w:rPr>
        <w:t>е</w:t>
      </w:r>
      <w:r w:rsidRPr="00C44E4F">
        <w:rPr>
          <w:rFonts w:ascii="Times New Roman" w:eastAsia="Times New Roman" w:hAnsi="Times New Roman" w:cs="Times New Roman"/>
          <w:color w:val="212529"/>
          <w:sz w:val="28"/>
          <w:szCs w:val="28"/>
          <w:lang w:eastAsia="ru-RU"/>
        </w:rPr>
        <w:t xml:space="preserve"> вычет</w:t>
      </w:r>
      <w:r w:rsidR="00C44E4F" w:rsidRPr="00C44E4F">
        <w:rPr>
          <w:rFonts w:ascii="Times New Roman" w:eastAsia="Times New Roman" w:hAnsi="Times New Roman" w:cs="Times New Roman"/>
          <w:color w:val="212529"/>
          <w:sz w:val="28"/>
          <w:szCs w:val="28"/>
          <w:lang w:eastAsia="ru-RU"/>
        </w:rPr>
        <w:t>ы</w:t>
      </w:r>
      <w:r w:rsidRPr="00EC251B">
        <w:rPr>
          <w:rFonts w:ascii="Times New Roman" w:eastAsia="Times New Roman" w:hAnsi="Times New Roman" w:cs="Times New Roman"/>
          <w:color w:val="212529"/>
          <w:sz w:val="28"/>
          <w:szCs w:val="28"/>
          <w:lang w:eastAsia="ru-RU"/>
        </w:rPr>
        <w:t>, которы</w:t>
      </w:r>
      <w:r w:rsidR="00C44E4F">
        <w:rPr>
          <w:rFonts w:ascii="Times New Roman" w:eastAsia="Times New Roman" w:hAnsi="Times New Roman" w:cs="Times New Roman"/>
          <w:color w:val="212529"/>
          <w:sz w:val="28"/>
          <w:szCs w:val="28"/>
          <w:lang w:eastAsia="ru-RU"/>
        </w:rPr>
        <w:t>е</w:t>
      </w:r>
      <w:r w:rsidRPr="00EC251B">
        <w:rPr>
          <w:rFonts w:ascii="Times New Roman" w:eastAsia="Times New Roman" w:hAnsi="Times New Roman" w:cs="Times New Roman"/>
          <w:color w:val="212529"/>
          <w:sz w:val="28"/>
          <w:szCs w:val="28"/>
          <w:lang w:eastAsia="ru-RU"/>
        </w:rPr>
        <w:t xml:space="preserve"> завис</w:t>
      </w:r>
      <w:r w:rsidR="00C44E4F">
        <w:rPr>
          <w:rFonts w:ascii="Times New Roman" w:eastAsia="Times New Roman" w:hAnsi="Times New Roman" w:cs="Times New Roman"/>
          <w:color w:val="212529"/>
          <w:sz w:val="28"/>
          <w:szCs w:val="28"/>
          <w:lang w:eastAsia="ru-RU"/>
        </w:rPr>
        <w:t>я</w:t>
      </w:r>
      <w:r w:rsidRPr="00EC251B">
        <w:rPr>
          <w:rFonts w:ascii="Times New Roman" w:eastAsia="Times New Roman" w:hAnsi="Times New Roman" w:cs="Times New Roman"/>
          <w:color w:val="212529"/>
          <w:sz w:val="28"/>
          <w:szCs w:val="28"/>
          <w:lang w:eastAsia="ru-RU"/>
        </w:rPr>
        <w:t>т от ставки налога. Если доход платится по ставке 4%, то вычет составит 1% от дохода. Если же применяется ставка 6%, то вычет – 2% от дохода. Однако в обоих случаях вычет не может быть более 10 </w:t>
      </w:r>
      <w:proofErr w:type="spellStart"/>
      <w:r w:rsidRPr="00EC251B">
        <w:rPr>
          <w:rFonts w:ascii="Times New Roman" w:eastAsia="Times New Roman" w:hAnsi="Times New Roman" w:cs="Times New Roman"/>
          <w:color w:val="212529"/>
          <w:sz w:val="28"/>
          <w:szCs w:val="28"/>
          <w:lang w:eastAsia="ru-RU"/>
        </w:rPr>
        <w:t>тыс</w:t>
      </w:r>
      <w:proofErr w:type="gramStart"/>
      <w:r w:rsidRPr="00EC251B">
        <w:rPr>
          <w:rFonts w:ascii="Times New Roman" w:eastAsia="Times New Roman" w:hAnsi="Times New Roman" w:cs="Times New Roman"/>
          <w:color w:val="212529"/>
          <w:sz w:val="28"/>
          <w:szCs w:val="28"/>
          <w:lang w:eastAsia="ru-RU"/>
        </w:rPr>
        <w:t>.р</w:t>
      </w:r>
      <w:proofErr w:type="gramEnd"/>
      <w:r w:rsidRPr="00EC251B">
        <w:rPr>
          <w:rFonts w:ascii="Times New Roman" w:eastAsia="Times New Roman" w:hAnsi="Times New Roman" w:cs="Times New Roman"/>
          <w:color w:val="212529"/>
          <w:sz w:val="28"/>
          <w:szCs w:val="28"/>
          <w:lang w:eastAsia="ru-RU"/>
        </w:rPr>
        <w:t>ублей</w:t>
      </w:r>
      <w:proofErr w:type="spellEnd"/>
      <w:r w:rsidR="001C7619">
        <w:rPr>
          <w:rFonts w:ascii="Times New Roman" w:eastAsia="Times New Roman" w:hAnsi="Times New Roman" w:cs="Times New Roman"/>
          <w:color w:val="212529"/>
          <w:sz w:val="28"/>
          <w:szCs w:val="28"/>
          <w:lang w:eastAsia="ru-RU"/>
        </w:rPr>
        <w:t>.</w:t>
      </w:r>
    </w:p>
    <w:p w:rsidR="001E2F46" w:rsidRDefault="001E2F46" w:rsidP="000F7B28">
      <w:pPr>
        <w:shd w:val="clear" w:color="auto" w:fill="FFFFFF"/>
        <w:spacing w:after="0" w:line="240" w:lineRule="auto"/>
        <w:ind w:firstLine="567"/>
        <w:jc w:val="both"/>
        <w:textAlignment w:val="baseline"/>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 xml:space="preserve">Налоговый орган уведомляет налогоплательщика не позднее 12 числа месяца, а уплата налога налогоплательщиком должна быть произведена не позднее 25 числа месяца, </w:t>
      </w:r>
      <w:r w:rsidR="00D522B4">
        <w:rPr>
          <w:rFonts w:ascii="Times New Roman" w:eastAsia="Times New Roman" w:hAnsi="Times New Roman" w:cs="Times New Roman"/>
          <w:color w:val="212529"/>
          <w:sz w:val="28"/>
          <w:szCs w:val="28"/>
          <w:lang w:eastAsia="ru-RU"/>
        </w:rPr>
        <w:t>следующего за истекшим налоговым периодом.</w:t>
      </w:r>
    </w:p>
    <w:p w:rsidR="004D38EC" w:rsidRPr="003575F0" w:rsidRDefault="004D38EC" w:rsidP="000F7B28">
      <w:pPr>
        <w:spacing w:after="0" w:line="312" w:lineRule="auto"/>
        <w:ind w:firstLine="567"/>
        <w:contextualSpacing/>
        <w:jc w:val="both"/>
        <w:rPr>
          <w:rFonts w:ascii="Times New Roman" w:eastAsiaTheme="minorEastAsia" w:hAnsi="Times New Roman" w:cs="Times New Roman"/>
          <w:bCs/>
          <w:sz w:val="28"/>
          <w:szCs w:val="28"/>
          <w:lang w:eastAsia="ru-RU"/>
        </w:rPr>
      </w:pPr>
      <w:r w:rsidRPr="003575F0">
        <w:rPr>
          <w:rFonts w:ascii="Times New Roman" w:eastAsiaTheme="minorEastAsia" w:hAnsi="Times New Roman" w:cs="Times New Roman"/>
          <w:bCs/>
          <w:sz w:val="28"/>
          <w:szCs w:val="28"/>
          <w:lang w:eastAsia="ru-RU"/>
        </w:rPr>
        <w:t>Также предусмотрено взаимодействие налогоплательщика с налоговым органом через оператора электронной площадки или кредитную организацию.</w:t>
      </w:r>
    </w:p>
    <w:p w:rsidR="004D38EC" w:rsidRPr="003575F0" w:rsidRDefault="004D38EC" w:rsidP="000F7B28">
      <w:pPr>
        <w:spacing w:after="0" w:line="312" w:lineRule="auto"/>
        <w:ind w:firstLine="567"/>
        <w:contextualSpacing/>
        <w:jc w:val="both"/>
        <w:rPr>
          <w:rFonts w:ascii="Times New Roman" w:hAnsi="Times New Roman" w:cs="Times New Roman"/>
          <w:sz w:val="28"/>
          <w:szCs w:val="28"/>
        </w:rPr>
      </w:pPr>
      <w:r w:rsidRPr="003575F0">
        <w:rPr>
          <w:rFonts w:ascii="Times New Roman" w:eastAsiaTheme="minorEastAsia" w:hAnsi="Times New Roman" w:cs="Times New Roman"/>
          <w:bCs/>
          <w:sz w:val="28"/>
          <w:szCs w:val="28"/>
          <w:lang w:eastAsia="ru-RU"/>
        </w:rPr>
        <w:t xml:space="preserve">После зачисления в бюджет налог будет распределяться органами Федерального казначейства в бюджеты субъектов Российской Федерации и бюджет Федерального фонда обязательного медицинского страхования по установленным нормативам. </w:t>
      </w:r>
    </w:p>
    <w:p w:rsidR="00EC251B" w:rsidRDefault="00EC251B" w:rsidP="000F7B28">
      <w:pPr>
        <w:spacing w:after="0" w:line="240" w:lineRule="auto"/>
        <w:ind w:firstLine="567"/>
        <w:jc w:val="both"/>
        <w:textAlignment w:val="baseline"/>
        <w:rPr>
          <w:rFonts w:ascii="Times New Roman" w:eastAsia="Times New Roman" w:hAnsi="Times New Roman" w:cs="Times New Roman"/>
          <w:color w:val="212529"/>
          <w:sz w:val="28"/>
          <w:szCs w:val="28"/>
          <w:lang w:eastAsia="ru-RU"/>
        </w:rPr>
      </w:pPr>
      <w:r w:rsidRPr="00EC251B">
        <w:rPr>
          <w:rFonts w:ascii="Times New Roman" w:eastAsia="Times New Roman" w:hAnsi="Times New Roman" w:cs="Times New Roman"/>
          <w:color w:val="212529"/>
          <w:sz w:val="28"/>
          <w:szCs w:val="28"/>
          <w:lang w:eastAsia="ru-RU"/>
        </w:rPr>
        <w:t xml:space="preserve">Никакой отчетности в рамках нового </w:t>
      </w:r>
      <w:proofErr w:type="spellStart"/>
      <w:r w:rsidRPr="00EC251B">
        <w:rPr>
          <w:rFonts w:ascii="Times New Roman" w:eastAsia="Times New Roman" w:hAnsi="Times New Roman" w:cs="Times New Roman"/>
          <w:color w:val="212529"/>
          <w:sz w:val="28"/>
          <w:szCs w:val="28"/>
          <w:lang w:eastAsia="ru-RU"/>
        </w:rPr>
        <w:t>спецрежима</w:t>
      </w:r>
      <w:proofErr w:type="spellEnd"/>
      <w:r w:rsidRPr="00EC251B">
        <w:rPr>
          <w:rFonts w:ascii="Times New Roman" w:eastAsia="Times New Roman" w:hAnsi="Times New Roman" w:cs="Times New Roman"/>
          <w:color w:val="212529"/>
          <w:sz w:val="28"/>
          <w:szCs w:val="28"/>
          <w:lang w:eastAsia="ru-RU"/>
        </w:rPr>
        <w:t xml:space="preserve"> сдавать не требуется.</w:t>
      </w:r>
    </w:p>
    <w:p w:rsidR="00DD5431" w:rsidRDefault="00DD5431" w:rsidP="000F7B28">
      <w:pPr>
        <w:spacing w:after="0" w:line="240" w:lineRule="auto"/>
        <w:ind w:firstLine="567"/>
        <w:jc w:val="both"/>
        <w:textAlignment w:val="baseline"/>
        <w:rPr>
          <w:rFonts w:ascii="Times New Roman" w:eastAsiaTheme="minorEastAsia" w:hAnsi="Times New Roman" w:cs="Times New Roman"/>
          <w:bCs/>
          <w:sz w:val="28"/>
          <w:szCs w:val="28"/>
          <w:lang w:eastAsia="ru-RU"/>
        </w:rPr>
      </w:pPr>
      <w:r w:rsidRPr="003575F0">
        <w:rPr>
          <w:rFonts w:ascii="Times New Roman" w:eastAsiaTheme="minorEastAsia" w:hAnsi="Times New Roman" w:cs="Times New Roman"/>
          <w:bCs/>
          <w:sz w:val="28"/>
          <w:szCs w:val="28"/>
          <w:lang w:eastAsia="ru-RU"/>
        </w:rPr>
        <w:t xml:space="preserve">Применяющие </w:t>
      </w:r>
      <w:r w:rsidR="004D38EC">
        <w:rPr>
          <w:rFonts w:ascii="Times New Roman" w:eastAsiaTheme="minorEastAsia" w:hAnsi="Times New Roman" w:cs="Times New Roman"/>
          <w:bCs/>
          <w:sz w:val="28"/>
          <w:szCs w:val="28"/>
          <w:lang w:eastAsia="ru-RU"/>
        </w:rPr>
        <w:t xml:space="preserve">новый режим </w:t>
      </w:r>
      <w:r w:rsidRPr="003575F0">
        <w:rPr>
          <w:rFonts w:ascii="Times New Roman" w:eastAsiaTheme="minorEastAsia" w:hAnsi="Times New Roman" w:cs="Times New Roman"/>
          <w:bCs/>
          <w:sz w:val="28"/>
          <w:szCs w:val="28"/>
          <w:lang w:eastAsia="ru-RU"/>
        </w:rPr>
        <w:t>налогоплательщики освобождаются от уплаты налога на доходы физических лиц в отношении доходов, являющихся объектом налогообложения налогом</w:t>
      </w:r>
      <w:r w:rsidR="004D38EC">
        <w:rPr>
          <w:rFonts w:ascii="Times New Roman" w:eastAsiaTheme="minorEastAsia" w:hAnsi="Times New Roman" w:cs="Times New Roman"/>
          <w:bCs/>
          <w:sz w:val="28"/>
          <w:szCs w:val="28"/>
          <w:lang w:eastAsia="ru-RU"/>
        </w:rPr>
        <w:t xml:space="preserve"> на профессиональный доход</w:t>
      </w:r>
      <w:r w:rsidRPr="003575F0">
        <w:rPr>
          <w:rFonts w:ascii="Times New Roman" w:eastAsiaTheme="minorEastAsia" w:hAnsi="Times New Roman" w:cs="Times New Roman"/>
          <w:bCs/>
          <w:sz w:val="28"/>
          <w:szCs w:val="28"/>
          <w:lang w:eastAsia="ru-RU"/>
        </w:rPr>
        <w:t>.</w:t>
      </w:r>
      <w:r w:rsidR="004D38EC">
        <w:rPr>
          <w:rFonts w:ascii="Times New Roman" w:eastAsiaTheme="minorEastAsia" w:hAnsi="Times New Roman" w:cs="Times New Roman"/>
          <w:bCs/>
          <w:sz w:val="28"/>
          <w:szCs w:val="28"/>
          <w:lang w:eastAsia="ru-RU"/>
        </w:rPr>
        <w:t xml:space="preserve"> Индивидуальные предприниматели не признаются налогоплательщиками налога на добавленную стоимость, плательщиками страховых взносов. Но </w:t>
      </w:r>
      <w:r w:rsidRPr="003575F0">
        <w:rPr>
          <w:rFonts w:ascii="Times New Roman" w:eastAsiaTheme="minorEastAsia" w:hAnsi="Times New Roman" w:cs="Times New Roman"/>
          <w:bCs/>
          <w:sz w:val="28"/>
          <w:szCs w:val="28"/>
          <w:lang w:eastAsia="ru-RU"/>
        </w:rPr>
        <w:t>плательщикам налога</w:t>
      </w:r>
      <w:r w:rsidR="004D38EC">
        <w:rPr>
          <w:rFonts w:ascii="Times New Roman" w:eastAsiaTheme="minorEastAsia" w:hAnsi="Times New Roman" w:cs="Times New Roman"/>
          <w:bCs/>
          <w:sz w:val="28"/>
          <w:szCs w:val="28"/>
          <w:lang w:eastAsia="ru-RU"/>
        </w:rPr>
        <w:t xml:space="preserve"> на профессиональный доход</w:t>
      </w:r>
      <w:r w:rsidRPr="003575F0">
        <w:rPr>
          <w:rFonts w:ascii="Times New Roman" w:eastAsiaTheme="minorEastAsia" w:hAnsi="Times New Roman" w:cs="Times New Roman"/>
          <w:bCs/>
          <w:sz w:val="28"/>
          <w:szCs w:val="28"/>
          <w:lang w:eastAsia="ru-RU"/>
        </w:rPr>
        <w:t xml:space="preserve"> дано право </w:t>
      </w:r>
      <w:proofErr w:type="gramStart"/>
      <w:r w:rsidRPr="003575F0">
        <w:rPr>
          <w:rFonts w:ascii="Times New Roman" w:eastAsiaTheme="minorEastAsia" w:hAnsi="Times New Roman" w:cs="Times New Roman"/>
          <w:bCs/>
          <w:sz w:val="28"/>
          <w:szCs w:val="28"/>
          <w:lang w:eastAsia="ru-RU"/>
        </w:rPr>
        <w:t>уплачивать</w:t>
      </w:r>
      <w:proofErr w:type="gramEnd"/>
      <w:r w:rsidRPr="003575F0">
        <w:rPr>
          <w:rFonts w:ascii="Times New Roman" w:eastAsiaTheme="minorEastAsia" w:hAnsi="Times New Roman" w:cs="Times New Roman"/>
          <w:bCs/>
          <w:sz w:val="28"/>
          <w:szCs w:val="28"/>
          <w:lang w:eastAsia="ru-RU"/>
        </w:rPr>
        <w:t xml:space="preserve"> страховые взносы на обязательное пенсионное страхование в добровольном порядке</w:t>
      </w:r>
      <w:r w:rsidR="001C7205">
        <w:rPr>
          <w:rFonts w:ascii="Times New Roman" w:eastAsiaTheme="minorEastAsia" w:hAnsi="Times New Roman" w:cs="Times New Roman"/>
          <w:bCs/>
          <w:sz w:val="28"/>
          <w:szCs w:val="28"/>
          <w:lang w:eastAsia="ru-RU"/>
        </w:rPr>
        <w:t>.</w:t>
      </w:r>
      <w:r w:rsidRPr="003575F0">
        <w:rPr>
          <w:rFonts w:ascii="Times New Roman" w:eastAsiaTheme="minorEastAsia" w:hAnsi="Times New Roman" w:cs="Times New Roman"/>
          <w:bCs/>
          <w:sz w:val="28"/>
          <w:szCs w:val="28"/>
          <w:lang w:eastAsia="ru-RU"/>
        </w:rPr>
        <w:t xml:space="preserve"> </w:t>
      </w:r>
    </w:p>
    <w:p w:rsidR="004D38EC" w:rsidRPr="003575F0" w:rsidRDefault="004D38EC" w:rsidP="000F7B28">
      <w:pPr>
        <w:spacing w:after="0" w:line="312" w:lineRule="auto"/>
        <w:ind w:firstLine="567"/>
        <w:contextualSpacing/>
        <w:jc w:val="both"/>
        <w:rPr>
          <w:rFonts w:ascii="Times New Roman" w:hAnsi="Times New Roman" w:cs="Times New Roman"/>
          <w:sz w:val="28"/>
          <w:szCs w:val="28"/>
        </w:rPr>
      </w:pPr>
      <w:r w:rsidRPr="003575F0">
        <w:rPr>
          <w:rFonts w:ascii="Times New Roman" w:hAnsi="Times New Roman" w:cs="Times New Roman"/>
          <w:sz w:val="28"/>
          <w:szCs w:val="28"/>
        </w:rPr>
        <w:t>Устанавливается право не применять контрольно-кассовую технику плательщиками специального налогового режима «Налог на профессиональный доход».</w:t>
      </w:r>
    </w:p>
    <w:p w:rsidR="004D38EC" w:rsidRPr="003575F0" w:rsidRDefault="004D38EC" w:rsidP="00C937AF">
      <w:pPr>
        <w:spacing w:after="0" w:line="312" w:lineRule="auto"/>
        <w:ind w:firstLine="567"/>
        <w:contextualSpacing/>
        <w:jc w:val="both"/>
        <w:rPr>
          <w:rFonts w:ascii="Times New Roman" w:eastAsiaTheme="minorEastAsia" w:hAnsi="Times New Roman" w:cs="Times New Roman"/>
          <w:bCs/>
          <w:sz w:val="28"/>
          <w:szCs w:val="28"/>
          <w:lang w:eastAsia="ru-RU"/>
        </w:rPr>
      </w:pPr>
    </w:p>
    <w:p w:rsidR="006766E5" w:rsidRPr="003575F0" w:rsidRDefault="006766E5" w:rsidP="00C937AF">
      <w:pPr>
        <w:spacing w:after="0" w:line="312" w:lineRule="auto"/>
        <w:ind w:firstLine="709"/>
        <w:jc w:val="both"/>
        <w:rPr>
          <w:rFonts w:ascii="Times New Roman" w:hAnsi="Times New Roman" w:cs="Times New Roman"/>
          <w:color w:val="000000"/>
          <w:sz w:val="28"/>
          <w:szCs w:val="28"/>
        </w:rPr>
      </w:pPr>
    </w:p>
    <w:p w:rsidR="00FD4D6B" w:rsidRPr="003575F0" w:rsidRDefault="00FD4D6B" w:rsidP="00C937AF">
      <w:pPr>
        <w:spacing w:after="0" w:line="312" w:lineRule="auto"/>
        <w:jc w:val="both"/>
        <w:rPr>
          <w:rFonts w:ascii="Times New Roman" w:hAnsi="Times New Roman" w:cs="Times New Roman"/>
          <w:color w:val="000000"/>
          <w:sz w:val="28"/>
          <w:szCs w:val="28"/>
        </w:rPr>
      </w:pPr>
    </w:p>
    <w:sectPr w:rsidR="00FD4D6B" w:rsidRPr="003575F0" w:rsidSect="00FD4D6B">
      <w:pgSz w:w="11906" w:h="16838"/>
      <w:pgMar w:top="568" w:right="566"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F42BD"/>
    <w:multiLevelType w:val="multilevel"/>
    <w:tmpl w:val="36188C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9F52D3"/>
    <w:multiLevelType w:val="multilevel"/>
    <w:tmpl w:val="6CA2ED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F31B8F"/>
    <w:multiLevelType w:val="multilevel"/>
    <w:tmpl w:val="F8EE54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4377B7"/>
    <w:multiLevelType w:val="multilevel"/>
    <w:tmpl w:val="E21CFD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55041E"/>
    <w:multiLevelType w:val="hybridMultilevel"/>
    <w:tmpl w:val="D76A8172"/>
    <w:lvl w:ilvl="0" w:tplc="9954D9F2">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9AE554B"/>
    <w:multiLevelType w:val="multilevel"/>
    <w:tmpl w:val="E8E06B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6E50D31"/>
    <w:multiLevelType w:val="hybridMultilevel"/>
    <w:tmpl w:val="651687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75B2446"/>
    <w:multiLevelType w:val="hybridMultilevel"/>
    <w:tmpl w:val="A574E472"/>
    <w:lvl w:ilvl="0" w:tplc="06460F42">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4"/>
  </w:num>
  <w:num w:numId="3">
    <w:abstractNumId w:val="5"/>
  </w:num>
  <w:num w:numId="4">
    <w:abstractNumId w:val="3"/>
  </w:num>
  <w:num w:numId="5">
    <w:abstractNumId w:val="2"/>
  </w:num>
  <w:num w:numId="6">
    <w:abstractNumId w:val="0"/>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67F"/>
    <w:rsid w:val="00042598"/>
    <w:rsid w:val="000627A5"/>
    <w:rsid w:val="00072076"/>
    <w:rsid w:val="00076480"/>
    <w:rsid w:val="00094FD8"/>
    <w:rsid w:val="000F7B28"/>
    <w:rsid w:val="001019A2"/>
    <w:rsid w:val="001C3DE4"/>
    <w:rsid w:val="001C7205"/>
    <w:rsid w:val="001C7619"/>
    <w:rsid w:val="001E2F46"/>
    <w:rsid w:val="00213A89"/>
    <w:rsid w:val="00223811"/>
    <w:rsid w:val="00227EB7"/>
    <w:rsid w:val="002518B7"/>
    <w:rsid w:val="002D20AC"/>
    <w:rsid w:val="002E0E4C"/>
    <w:rsid w:val="002E1F86"/>
    <w:rsid w:val="003575F0"/>
    <w:rsid w:val="00357BA3"/>
    <w:rsid w:val="0037308E"/>
    <w:rsid w:val="003C0D5C"/>
    <w:rsid w:val="003F3AC1"/>
    <w:rsid w:val="00464684"/>
    <w:rsid w:val="00470C70"/>
    <w:rsid w:val="004965C5"/>
    <w:rsid w:val="004B05E8"/>
    <w:rsid w:val="004D38EC"/>
    <w:rsid w:val="004D7528"/>
    <w:rsid w:val="004F16EF"/>
    <w:rsid w:val="00514602"/>
    <w:rsid w:val="00575AB2"/>
    <w:rsid w:val="005B7175"/>
    <w:rsid w:val="005C1560"/>
    <w:rsid w:val="005E21A0"/>
    <w:rsid w:val="00614721"/>
    <w:rsid w:val="00622DB4"/>
    <w:rsid w:val="00626972"/>
    <w:rsid w:val="006506C2"/>
    <w:rsid w:val="00650C9C"/>
    <w:rsid w:val="00660927"/>
    <w:rsid w:val="006766E5"/>
    <w:rsid w:val="007634B7"/>
    <w:rsid w:val="007A043E"/>
    <w:rsid w:val="007A1703"/>
    <w:rsid w:val="007A68BE"/>
    <w:rsid w:val="008B728F"/>
    <w:rsid w:val="00901E67"/>
    <w:rsid w:val="00907257"/>
    <w:rsid w:val="00910182"/>
    <w:rsid w:val="00941BDD"/>
    <w:rsid w:val="009B63CE"/>
    <w:rsid w:val="009D5300"/>
    <w:rsid w:val="009F119D"/>
    <w:rsid w:val="00A018AD"/>
    <w:rsid w:val="00A0536C"/>
    <w:rsid w:val="00A0571E"/>
    <w:rsid w:val="00A05B74"/>
    <w:rsid w:val="00A26B8D"/>
    <w:rsid w:val="00A6467F"/>
    <w:rsid w:val="00A6493E"/>
    <w:rsid w:val="00A82EB5"/>
    <w:rsid w:val="00AB3F1B"/>
    <w:rsid w:val="00BC7EB7"/>
    <w:rsid w:val="00BE3898"/>
    <w:rsid w:val="00C125EE"/>
    <w:rsid w:val="00C163C3"/>
    <w:rsid w:val="00C17711"/>
    <w:rsid w:val="00C245B4"/>
    <w:rsid w:val="00C347A9"/>
    <w:rsid w:val="00C361D4"/>
    <w:rsid w:val="00C44E4F"/>
    <w:rsid w:val="00C734DE"/>
    <w:rsid w:val="00C937AF"/>
    <w:rsid w:val="00CA3A9E"/>
    <w:rsid w:val="00CA6E80"/>
    <w:rsid w:val="00CB08DB"/>
    <w:rsid w:val="00D05672"/>
    <w:rsid w:val="00D0773D"/>
    <w:rsid w:val="00D17F2B"/>
    <w:rsid w:val="00D351B6"/>
    <w:rsid w:val="00D37E8B"/>
    <w:rsid w:val="00D40C40"/>
    <w:rsid w:val="00D522B4"/>
    <w:rsid w:val="00D55449"/>
    <w:rsid w:val="00D60576"/>
    <w:rsid w:val="00DC11CE"/>
    <w:rsid w:val="00DD5431"/>
    <w:rsid w:val="00E05526"/>
    <w:rsid w:val="00E52779"/>
    <w:rsid w:val="00E706E8"/>
    <w:rsid w:val="00EA6179"/>
    <w:rsid w:val="00EC251B"/>
    <w:rsid w:val="00EF4055"/>
    <w:rsid w:val="00F37480"/>
    <w:rsid w:val="00F6404D"/>
    <w:rsid w:val="00F76822"/>
    <w:rsid w:val="00F8227B"/>
    <w:rsid w:val="00FA1252"/>
    <w:rsid w:val="00FC3040"/>
    <w:rsid w:val="00FD4D6B"/>
    <w:rsid w:val="00FD5591"/>
    <w:rsid w:val="00FE1F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Основной текст Знак Знак Знак Знак Знак,Основной текст Знак Знак Знак Знак,Основной текст Знак Знак Знак Знак Знак Знак,Основной текст Знак2,Основной текст Знак1 Знак,bt"/>
    <w:basedOn w:val="a"/>
    <w:link w:val="a4"/>
    <w:uiPriority w:val="99"/>
    <w:unhideWhenUsed/>
    <w:rsid w:val="00C245B4"/>
    <w:pPr>
      <w:spacing w:after="120" w:line="240" w:lineRule="auto"/>
    </w:pPr>
    <w:rPr>
      <w:rFonts w:ascii="Times New Roman" w:eastAsia="Times New Roman" w:hAnsi="Times New Roman" w:cs="Times New Roman"/>
      <w:sz w:val="24"/>
      <w:szCs w:val="20"/>
      <w:lang w:eastAsia="ru-RU"/>
    </w:rPr>
  </w:style>
  <w:style w:type="character" w:customStyle="1" w:styleId="a4">
    <w:name w:val="Основной текст Знак"/>
    <w:aliases w:val="Основной текст Знак Знак Знак Знак1,Основной текст Знак Знак Знак1,Основной текст Знак Знак Знак Знак Знак Знак1,Основной текст Знак Знак Знак Знак Знак1,Основной текст Знак Знак Знак Знак Знак Знак Знак,Основной текст Знак2 Знак"/>
    <w:basedOn w:val="a0"/>
    <w:link w:val="a3"/>
    <w:uiPriority w:val="99"/>
    <w:rsid w:val="00C245B4"/>
    <w:rPr>
      <w:rFonts w:ascii="Times New Roman" w:eastAsia="Times New Roman" w:hAnsi="Times New Roman" w:cs="Times New Roman"/>
      <w:sz w:val="24"/>
      <w:szCs w:val="20"/>
      <w:lang w:eastAsia="ru-RU"/>
    </w:rPr>
  </w:style>
  <w:style w:type="paragraph" w:styleId="a5">
    <w:name w:val="List Paragraph"/>
    <w:basedOn w:val="a"/>
    <w:uiPriority w:val="34"/>
    <w:qFormat/>
    <w:rsid w:val="00FE1FF5"/>
    <w:pPr>
      <w:ind w:left="720"/>
      <w:contextualSpacing/>
    </w:pPr>
  </w:style>
  <w:style w:type="paragraph" w:styleId="a6">
    <w:name w:val="Plain Text"/>
    <w:aliases w:val="Текст Знак Знак,Текст Знак1,Текст Знак2 Знак Знак,Текст Знак1 Знак Знак Знак,Текст Знак Знак Знак Знак Знак,Текст Знак1 Знак Знак Знак Знак Знак,Текст Знак Знак Знак Знак Знак1 Знак Знак,Текст Знак Знак1,Текст Знак Знак Знак Знак,Текст Зн"/>
    <w:basedOn w:val="a"/>
    <w:link w:val="2"/>
    <w:rsid w:val="00FD5591"/>
    <w:pPr>
      <w:spacing w:after="0" w:line="240" w:lineRule="auto"/>
    </w:pPr>
    <w:rPr>
      <w:rFonts w:ascii="Courier New" w:eastAsia="Times New Roman" w:hAnsi="Courier New" w:cs="Times New Roman"/>
      <w:sz w:val="20"/>
      <w:szCs w:val="20"/>
      <w:lang w:val="x-none" w:eastAsia="x-none"/>
    </w:rPr>
  </w:style>
  <w:style w:type="character" w:customStyle="1" w:styleId="a7">
    <w:name w:val="Текст Знак"/>
    <w:basedOn w:val="a0"/>
    <w:uiPriority w:val="99"/>
    <w:semiHidden/>
    <w:rsid w:val="00FD5591"/>
    <w:rPr>
      <w:rFonts w:ascii="Consolas" w:hAnsi="Consolas" w:cs="Consolas"/>
      <w:sz w:val="21"/>
      <w:szCs w:val="21"/>
    </w:rPr>
  </w:style>
  <w:style w:type="character" w:customStyle="1" w:styleId="2">
    <w:name w:val="Текст Знак2"/>
    <w:aliases w:val="Текст Знак Знак Знак,Текст Знак1 Знак,Текст Знак2 Знак Знак Знак,Текст Знак1 Знак Знак Знак Знак,Текст Знак Знак Знак Знак Знак Знак,Текст Знак1 Знак Знак Знак Знак Знак Знак,Текст Знак Знак Знак Знак Знак1 Знак Знак Знак,Текст Зн Знак"/>
    <w:link w:val="a6"/>
    <w:locked/>
    <w:rsid w:val="00FD5591"/>
    <w:rPr>
      <w:rFonts w:ascii="Courier New" w:eastAsia="Times New Roman" w:hAnsi="Courier New" w:cs="Times New Roman"/>
      <w:sz w:val="20"/>
      <w:szCs w:val="20"/>
      <w:lang w:val="x-none" w:eastAsia="x-none"/>
    </w:rPr>
  </w:style>
  <w:style w:type="paragraph" w:customStyle="1" w:styleId="a8">
    <w:name w:val="Знак Знак Знак Знак Знак Знак Знак Знак Знак Знак Знак Знак Знак"/>
    <w:basedOn w:val="a"/>
    <w:autoRedefine/>
    <w:rsid w:val="00A0571E"/>
    <w:pPr>
      <w:spacing w:after="160" w:line="240" w:lineRule="exact"/>
    </w:pPr>
    <w:rPr>
      <w:rFonts w:ascii="Times New Roman" w:eastAsia="Times New Roman" w:hAnsi="Times New Roman" w:cs="Times New Roman"/>
      <w:sz w:val="28"/>
      <w:szCs w:val="20"/>
      <w:lang w:val="en-US"/>
    </w:rPr>
  </w:style>
  <w:style w:type="character" w:customStyle="1" w:styleId="a9">
    <w:name w:val="Гипертекстовая ссылка"/>
    <w:basedOn w:val="a0"/>
    <w:uiPriority w:val="99"/>
    <w:rsid w:val="001C3DE4"/>
    <w:rPr>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Основной текст Знак Знак Знак Знак Знак,Основной текст Знак Знак Знак Знак,Основной текст Знак Знак Знак Знак Знак Знак,Основной текст Знак2,Основной текст Знак1 Знак,bt"/>
    <w:basedOn w:val="a"/>
    <w:link w:val="a4"/>
    <w:uiPriority w:val="99"/>
    <w:unhideWhenUsed/>
    <w:rsid w:val="00C245B4"/>
    <w:pPr>
      <w:spacing w:after="120" w:line="240" w:lineRule="auto"/>
    </w:pPr>
    <w:rPr>
      <w:rFonts w:ascii="Times New Roman" w:eastAsia="Times New Roman" w:hAnsi="Times New Roman" w:cs="Times New Roman"/>
      <w:sz w:val="24"/>
      <w:szCs w:val="20"/>
      <w:lang w:eastAsia="ru-RU"/>
    </w:rPr>
  </w:style>
  <w:style w:type="character" w:customStyle="1" w:styleId="a4">
    <w:name w:val="Основной текст Знак"/>
    <w:aliases w:val="Основной текст Знак Знак Знак Знак1,Основной текст Знак Знак Знак1,Основной текст Знак Знак Знак Знак Знак Знак1,Основной текст Знак Знак Знак Знак Знак1,Основной текст Знак Знак Знак Знак Знак Знак Знак,Основной текст Знак2 Знак"/>
    <w:basedOn w:val="a0"/>
    <w:link w:val="a3"/>
    <w:uiPriority w:val="99"/>
    <w:rsid w:val="00C245B4"/>
    <w:rPr>
      <w:rFonts w:ascii="Times New Roman" w:eastAsia="Times New Roman" w:hAnsi="Times New Roman" w:cs="Times New Roman"/>
      <w:sz w:val="24"/>
      <w:szCs w:val="20"/>
      <w:lang w:eastAsia="ru-RU"/>
    </w:rPr>
  </w:style>
  <w:style w:type="paragraph" w:styleId="a5">
    <w:name w:val="List Paragraph"/>
    <w:basedOn w:val="a"/>
    <w:uiPriority w:val="34"/>
    <w:qFormat/>
    <w:rsid w:val="00FE1FF5"/>
    <w:pPr>
      <w:ind w:left="720"/>
      <w:contextualSpacing/>
    </w:pPr>
  </w:style>
  <w:style w:type="paragraph" w:styleId="a6">
    <w:name w:val="Plain Text"/>
    <w:aliases w:val="Текст Знак Знак,Текст Знак1,Текст Знак2 Знак Знак,Текст Знак1 Знак Знак Знак,Текст Знак Знак Знак Знак Знак,Текст Знак1 Знак Знак Знак Знак Знак,Текст Знак Знак Знак Знак Знак1 Знак Знак,Текст Знак Знак1,Текст Знак Знак Знак Знак,Текст Зн"/>
    <w:basedOn w:val="a"/>
    <w:link w:val="2"/>
    <w:rsid w:val="00FD5591"/>
    <w:pPr>
      <w:spacing w:after="0" w:line="240" w:lineRule="auto"/>
    </w:pPr>
    <w:rPr>
      <w:rFonts w:ascii="Courier New" w:eastAsia="Times New Roman" w:hAnsi="Courier New" w:cs="Times New Roman"/>
      <w:sz w:val="20"/>
      <w:szCs w:val="20"/>
      <w:lang w:val="x-none" w:eastAsia="x-none"/>
    </w:rPr>
  </w:style>
  <w:style w:type="character" w:customStyle="1" w:styleId="a7">
    <w:name w:val="Текст Знак"/>
    <w:basedOn w:val="a0"/>
    <w:uiPriority w:val="99"/>
    <w:semiHidden/>
    <w:rsid w:val="00FD5591"/>
    <w:rPr>
      <w:rFonts w:ascii="Consolas" w:hAnsi="Consolas" w:cs="Consolas"/>
      <w:sz w:val="21"/>
      <w:szCs w:val="21"/>
    </w:rPr>
  </w:style>
  <w:style w:type="character" w:customStyle="1" w:styleId="2">
    <w:name w:val="Текст Знак2"/>
    <w:aliases w:val="Текст Знак Знак Знак,Текст Знак1 Знак,Текст Знак2 Знак Знак Знак,Текст Знак1 Знак Знак Знак Знак,Текст Знак Знак Знак Знак Знак Знак,Текст Знак1 Знак Знак Знак Знак Знак Знак,Текст Знак Знак Знак Знак Знак1 Знак Знак Знак,Текст Зн Знак"/>
    <w:link w:val="a6"/>
    <w:locked/>
    <w:rsid w:val="00FD5591"/>
    <w:rPr>
      <w:rFonts w:ascii="Courier New" w:eastAsia="Times New Roman" w:hAnsi="Courier New" w:cs="Times New Roman"/>
      <w:sz w:val="20"/>
      <w:szCs w:val="20"/>
      <w:lang w:val="x-none" w:eastAsia="x-none"/>
    </w:rPr>
  </w:style>
  <w:style w:type="paragraph" w:customStyle="1" w:styleId="a8">
    <w:name w:val="Знак Знак Знак Знак Знак Знак Знак Знак Знак Знак Знак Знак Знак"/>
    <w:basedOn w:val="a"/>
    <w:autoRedefine/>
    <w:rsid w:val="00A0571E"/>
    <w:pPr>
      <w:spacing w:after="160" w:line="240" w:lineRule="exact"/>
    </w:pPr>
    <w:rPr>
      <w:rFonts w:ascii="Times New Roman" w:eastAsia="Times New Roman" w:hAnsi="Times New Roman" w:cs="Times New Roman"/>
      <w:sz w:val="28"/>
      <w:szCs w:val="20"/>
      <w:lang w:val="en-US"/>
    </w:rPr>
  </w:style>
  <w:style w:type="character" w:customStyle="1" w:styleId="a9">
    <w:name w:val="Гипертекстовая ссылка"/>
    <w:basedOn w:val="a0"/>
    <w:uiPriority w:val="99"/>
    <w:rsid w:val="001C3DE4"/>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yandex.ru/clck/jsredir?bu=90q3&amp;from=yandex.ru%3Bsearch%2F%3Bweb%3B%3B&amp;text=&amp;etext=1919.0kx7VDH2vlrtwtWH5A3TH1LLanOKI_0KZbgfrZU5LkqWjcw_DmdsHUmcqW3jbkCsroneIUQja7HhwBi0Uew0agUEThkO-drvP0RAurZNxOL0SnnngsN3VY5nN6VE1PJgip6jLqvukowV3xl1uM3WPryLf1pv5Q940QQEEo7nvI8.2cce541c79612e86d0fbf0c9a6f23d61dc31adb0&amp;uuid=&amp;state=PEtFfuTeVD5kpHnK9lio9XPOnieP7YQBovzVqj9ang0YEepmskggOQ,,&amp;&amp;cst=AiuY0DBWFJ5Hyx_fyvalFEUR0phJcOXBSyB0bRhUNN4JNRjHEXsjKsffMB2r-IcqhhAUEIw93N_mlEVI0jNbLC4BW_DmrOFJU0oU7BWhY-ZPBv9lRTSkGZn6i52mjeREeNMcPAYBsiTqKCnUXPSxCLxPBm6SvIepyu6jj7CYc7R6g4tA0zW0V1c1zN2HvBr5pB-3EupxNpHI64Tyne_-vg3aYLZELgH6a62xOyRcl24Pa3k-xpxBlltq0vs2ECSxAgS2se9t-TzPMWJk6LQD3ssZOykylm3R0rS29QBvBhFYlgzVovSsRJv6C9QiFvpjy7QBTeEooU-RcNzYCuxFvZRc1QS9R19bpZanzOIqCRXkPHfCjifcgv6-1w7evhkpu6EbLoMklDXkA0JHvfwl64b45vuLo36YagJiyAMxuvSPEgBk0hF0Ur5K0rfW5FFoM8ao1OBfq9VlRia-_29QcTV6Qvl0VtVHXNhudVWSKnmm8-KXD1mcR0wCLLh_uxk3bYUgkgDgBGQld0ul2T8748PBsFzL-p3EFB0RwxlpopTlCesstqniFAuHSNDTG_o3vUdJiapchLWFUubxm1ptjeBAAqrpHSYGTvsZm3jVUsiNvpzBpT1XpFYF5Pn_1j74ows1H0VIfM8knMxAlCubuKsLbWIezmyyjyxTy1X6GZSqL3S_eRxfXUjMzWFPxScrs2OUKOp6TzJEn37Ou_Ii40KcZ_oxEsl8Rhucw2udF2ha97QP36NKxVDDbnjegXUyNYz5hEGu4taDUPUKqNpq_BQh-ZB5J_7v_Xgo3GobSOz2scBMcICOguXGhmThaWfr6fN2MHqMcyxyjoLmcwjNWcsnZbmX1h4H48Hj8ORXQhqdQjWjKlituW-r8hQVpIF6gbqHkbnujMaloWF7dkLDe4i6MJBgrUJH&amp;data=UlNrNmk5WktYejY4cHFySjRXSWhXSWp4Rndzb05qZzNqek1Vby00Yk00RGVHNXd3Y2txTmhEZm9lTDVOVlB3OFFuTlplUENWM2JENVV3TVdJYjY0MUhNYlFid1U3RXlrRm55WXI1QjdxdEks&amp;sign=038f3a09d40973821fd84df4d39d1323&amp;keyno=0&amp;b64e=2&amp;ref=orjY4mGPRjk5boDnW0uvlrrd71vZw9kpPr1O1xqkLYGz0kLinCBgbR4b4HkcYLHKoEx6505NKKheY0S1HV1X1oI2bxo5hf4KB5AG5CpxxuvMMRh1UuX3ptInXDmoTSNndn8OtseJeyKYqDUsnY4Nqi6w0YNMr9U8dIBahRekx0BvUKFlnm1fqOGrjF4JGUb5ZlQeueiAQUmXPh1pTBfhvWgm56_m0138AJdCmsHCUsCinmnix9_Sc4_2XckdVLEiO30mOsw0uiPiqcTPhF-yO419OnN4eARMANNEnHijh4xknh6BPcZztofBu9mqYWW7ih21QzkxOhV4lIjgEj3Vflpfj8OFi_7DQLqw1TJNuDckZHgGfMDkRdbdTa4Cs0tW53R-uqrjlWSi0GnJqSIQFrzL1FJgkOYRU_iE4xydnckCmIPoBvCupn646KNm9V9PoC8tz4GXgbSKUxIij-TdSAarqlSbb1UK&amp;l10n=ru&amp;rp=1&amp;cts=1537775452284&amp;mc=5.044082551787916&amp;hdtime=4070.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7EFA4-9D01-4115-8664-6EDD226D1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1415</Words>
  <Characters>8069</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Тякин Николай Вячеславович</dc:creator>
  <cp:lastModifiedBy>Ахмаметов Рамиль Магсумович</cp:lastModifiedBy>
  <cp:revision>2</cp:revision>
  <cp:lastPrinted>2018-09-24T12:17:00Z</cp:lastPrinted>
  <dcterms:created xsi:type="dcterms:W3CDTF">2018-11-21T07:44:00Z</dcterms:created>
  <dcterms:modified xsi:type="dcterms:W3CDTF">2018-11-21T07:44:00Z</dcterms:modified>
</cp:coreProperties>
</file>