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49" w:rsidRPr="007F6A49" w:rsidRDefault="007F6A49" w:rsidP="007F6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6A49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7F6A49">
        <w:rPr>
          <w:rFonts w:ascii="Times New Roman" w:hAnsi="Times New Roman" w:cs="Times New Roman"/>
          <w:b/>
          <w:sz w:val="24"/>
          <w:szCs w:val="24"/>
        </w:rPr>
        <w:t xml:space="preserve"> Татарстана:</w:t>
      </w:r>
      <w:r w:rsidR="0019790F">
        <w:rPr>
          <w:rFonts w:ascii="Times New Roman" w:hAnsi="Times New Roman" w:cs="Times New Roman"/>
          <w:b/>
          <w:sz w:val="24"/>
          <w:szCs w:val="24"/>
        </w:rPr>
        <w:t xml:space="preserve"> почему</w:t>
      </w:r>
      <w:r w:rsidRPr="007F6A49">
        <w:rPr>
          <w:rFonts w:ascii="Times New Roman" w:hAnsi="Times New Roman" w:cs="Times New Roman"/>
          <w:b/>
          <w:sz w:val="24"/>
          <w:szCs w:val="24"/>
        </w:rPr>
        <w:t xml:space="preserve"> документы </w:t>
      </w:r>
      <w:r w:rsidR="0019790F">
        <w:rPr>
          <w:rFonts w:ascii="Times New Roman" w:hAnsi="Times New Roman" w:cs="Times New Roman"/>
          <w:b/>
          <w:sz w:val="24"/>
          <w:szCs w:val="24"/>
        </w:rPr>
        <w:t>могут вернуть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рассмотрения</w:t>
      </w:r>
    </w:p>
    <w:p w:rsidR="00706C35" w:rsidRDefault="007F6A49" w:rsidP="00706C35">
      <w:pPr>
        <w:jc w:val="both"/>
        <w:rPr>
          <w:rFonts w:ascii="Times New Roman" w:hAnsi="Times New Roman" w:cs="Times New Roman"/>
          <w:sz w:val="24"/>
          <w:szCs w:val="24"/>
        </w:rPr>
      </w:pPr>
      <w:r w:rsidRPr="007F6A49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7F6A4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F6A49">
        <w:rPr>
          <w:rFonts w:ascii="Times New Roman" w:hAnsi="Times New Roman" w:cs="Times New Roman"/>
          <w:sz w:val="24"/>
          <w:szCs w:val="24"/>
        </w:rPr>
        <w:t xml:space="preserve"> по Республике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C35">
        <w:rPr>
          <w:rFonts w:ascii="Times New Roman" w:hAnsi="Times New Roman" w:cs="Times New Roman"/>
          <w:sz w:val="24"/>
          <w:szCs w:val="24"/>
        </w:rPr>
        <w:t xml:space="preserve">доводит до сведения заявителей, что документы,  </w:t>
      </w:r>
      <w:r w:rsidRPr="007F6A49">
        <w:rPr>
          <w:rFonts w:ascii="Times New Roman" w:hAnsi="Times New Roman" w:cs="Times New Roman"/>
          <w:sz w:val="24"/>
          <w:szCs w:val="24"/>
        </w:rPr>
        <w:t xml:space="preserve"> </w:t>
      </w:r>
      <w:r w:rsidR="00706C35" w:rsidRPr="007F6A49">
        <w:rPr>
          <w:rFonts w:ascii="Times New Roman" w:hAnsi="Times New Roman" w:cs="Times New Roman"/>
          <w:sz w:val="24"/>
          <w:szCs w:val="24"/>
        </w:rPr>
        <w:t>принятые для осуществления государственного кадастрового учета и (или) государственной регистрации прав</w:t>
      </w:r>
      <w:r w:rsidR="00706C35">
        <w:rPr>
          <w:rFonts w:ascii="Times New Roman" w:hAnsi="Times New Roman" w:cs="Times New Roman"/>
          <w:sz w:val="24"/>
          <w:szCs w:val="24"/>
        </w:rPr>
        <w:t xml:space="preserve">, в некоторых случаях могут быть возвращены без рассмотрения.  </w:t>
      </w:r>
    </w:p>
    <w:p w:rsidR="00043628" w:rsidRPr="007F6A49" w:rsidRDefault="00706C35" w:rsidP="00043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пояснила </w:t>
      </w:r>
      <w:r w:rsidRPr="00043628">
        <w:rPr>
          <w:rFonts w:ascii="Times New Roman" w:hAnsi="Times New Roman" w:cs="Times New Roman"/>
          <w:b/>
          <w:sz w:val="24"/>
          <w:szCs w:val="24"/>
        </w:rPr>
        <w:t xml:space="preserve">начальник отдела государственной регистрации недвижимости физических лиц </w:t>
      </w:r>
      <w:proofErr w:type="spellStart"/>
      <w:r w:rsidRPr="00043628">
        <w:rPr>
          <w:rFonts w:ascii="Times New Roman" w:hAnsi="Times New Roman" w:cs="Times New Roman"/>
          <w:b/>
          <w:sz w:val="24"/>
          <w:szCs w:val="24"/>
        </w:rPr>
        <w:t>Эндже</w:t>
      </w:r>
      <w:proofErr w:type="spellEnd"/>
      <w:r w:rsidRPr="000436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628">
        <w:rPr>
          <w:rFonts w:ascii="Times New Roman" w:hAnsi="Times New Roman" w:cs="Times New Roman"/>
          <w:b/>
          <w:sz w:val="24"/>
          <w:szCs w:val="24"/>
        </w:rPr>
        <w:t>Мухаметгалиева</w:t>
      </w:r>
      <w:proofErr w:type="spellEnd"/>
      <w:r w:rsidRPr="000436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многие заявители считают, </w:t>
      </w:r>
      <w:r w:rsidRPr="00706C35">
        <w:rPr>
          <w:rFonts w:ascii="Times New Roman" w:hAnsi="Times New Roman" w:cs="Times New Roman"/>
          <w:sz w:val="24"/>
          <w:szCs w:val="24"/>
        </w:rPr>
        <w:t xml:space="preserve">что если документы приняты, </w:t>
      </w:r>
      <w:r w:rsidR="00995EB9">
        <w:rPr>
          <w:rFonts w:ascii="Times New Roman" w:hAnsi="Times New Roman" w:cs="Times New Roman"/>
          <w:sz w:val="24"/>
          <w:szCs w:val="24"/>
        </w:rPr>
        <w:t>то</w:t>
      </w:r>
      <w:r w:rsidRPr="00706C35">
        <w:rPr>
          <w:rFonts w:ascii="Times New Roman" w:hAnsi="Times New Roman" w:cs="Times New Roman"/>
          <w:sz w:val="24"/>
          <w:szCs w:val="24"/>
        </w:rPr>
        <w:t xml:space="preserve"> с ними всё в порядке. К сожалению, это не всегда так</w:t>
      </w:r>
      <w:r w:rsidR="00043628">
        <w:rPr>
          <w:rFonts w:ascii="Times New Roman" w:hAnsi="Times New Roman" w:cs="Times New Roman"/>
          <w:sz w:val="24"/>
          <w:szCs w:val="24"/>
        </w:rPr>
        <w:t xml:space="preserve">. </w:t>
      </w:r>
      <w:r w:rsidR="00043628" w:rsidRPr="00043628">
        <w:rPr>
          <w:rFonts w:ascii="Times New Roman" w:hAnsi="Times New Roman" w:cs="Times New Roman"/>
          <w:sz w:val="24"/>
          <w:szCs w:val="24"/>
        </w:rPr>
        <w:t xml:space="preserve"> </w:t>
      </w:r>
      <w:r w:rsidR="00043628">
        <w:rPr>
          <w:rFonts w:ascii="Times New Roman" w:hAnsi="Times New Roman" w:cs="Times New Roman"/>
          <w:sz w:val="24"/>
          <w:szCs w:val="24"/>
        </w:rPr>
        <w:t>Д</w:t>
      </w:r>
      <w:r w:rsidR="00043628" w:rsidRPr="007F6A49">
        <w:rPr>
          <w:rFonts w:ascii="Times New Roman" w:hAnsi="Times New Roman" w:cs="Times New Roman"/>
          <w:sz w:val="24"/>
          <w:szCs w:val="24"/>
        </w:rPr>
        <w:t xml:space="preserve">ействующий Федеральный закон «О государственной регистрации недвижимости» предусматривает </w:t>
      </w:r>
      <w:r w:rsidR="00043628">
        <w:rPr>
          <w:rFonts w:ascii="Times New Roman" w:hAnsi="Times New Roman" w:cs="Times New Roman"/>
          <w:sz w:val="24"/>
          <w:szCs w:val="24"/>
        </w:rPr>
        <w:t xml:space="preserve">единственный </w:t>
      </w:r>
      <w:r w:rsidR="00043628" w:rsidRPr="007F6A49">
        <w:rPr>
          <w:rFonts w:ascii="Times New Roman" w:hAnsi="Times New Roman" w:cs="Times New Roman"/>
          <w:sz w:val="24"/>
          <w:szCs w:val="24"/>
        </w:rPr>
        <w:t>случай,</w:t>
      </w:r>
      <w:r w:rsidR="00043628">
        <w:rPr>
          <w:rFonts w:ascii="Times New Roman" w:hAnsi="Times New Roman" w:cs="Times New Roman"/>
          <w:sz w:val="24"/>
          <w:szCs w:val="24"/>
        </w:rPr>
        <w:t xml:space="preserve"> </w:t>
      </w:r>
      <w:r w:rsidR="00043628" w:rsidRPr="007F6A49">
        <w:rPr>
          <w:rFonts w:ascii="Times New Roman" w:hAnsi="Times New Roman" w:cs="Times New Roman"/>
          <w:sz w:val="24"/>
          <w:szCs w:val="24"/>
        </w:rPr>
        <w:t xml:space="preserve"> когда в приеме документов может быть отказано: если при личном обращении заявителем не представлен документ, удостоверяющий личность. </w:t>
      </w:r>
      <w:r w:rsidR="0004362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43628" w:rsidRPr="007F6A49">
        <w:rPr>
          <w:rFonts w:ascii="Times New Roman" w:hAnsi="Times New Roman" w:cs="Times New Roman"/>
          <w:sz w:val="24"/>
          <w:szCs w:val="24"/>
        </w:rPr>
        <w:t xml:space="preserve">если на этапе приема документов личность заявителя установлена, у него должны быть приняты те документы, которые </w:t>
      </w:r>
      <w:r w:rsidR="00043628">
        <w:rPr>
          <w:rFonts w:ascii="Times New Roman" w:hAnsi="Times New Roman" w:cs="Times New Roman"/>
          <w:sz w:val="24"/>
          <w:szCs w:val="24"/>
        </w:rPr>
        <w:t>он представил -</w:t>
      </w:r>
      <w:r w:rsidR="00043628" w:rsidRPr="007F6A49">
        <w:rPr>
          <w:rFonts w:ascii="Times New Roman" w:hAnsi="Times New Roman" w:cs="Times New Roman"/>
          <w:sz w:val="24"/>
          <w:szCs w:val="24"/>
        </w:rPr>
        <w:t xml:space="preserve"> независимо от того, достаточно ли этих документов для оказания государственной услуги</w:t>
      </w:r>
      <w:r w:rsidR="00043628">
        <w:rPr>
          <w:rFonts w:ascii="Times New Roman" w:hAnsi="Times New Roman" w:cs="Times New Roman"/>
          <w:sz w:val="24"/>
          <w:szCs w:val="24"/>
        </w:rPr>
        <w:t xml:space="preserve"> или нет</w:t>
      </w:r>
      <w:r w:rsidR="00670D36">
        <w:rPr>
          <w:rFonts w:ascii="Times New Roman" w:hAnsi="Times New Roman" w:cs="Times New Roman"/>
          <w:sz w:val="24"/>
          <w:szCs w:val="24"/>
        </w:rPr>
        <w:t>, есть ли в них ошиб</w:t>
      </w:r>
      <w:r w:rsidR="00043628" w:rsidRPr="007F6A49">
        <w:rPr>
          <w:rFonts w:ascii="Times New Roman" w:hAnsi="Times New Roman" w:cs="Times New Roman"/>
          <w:sz w:val="24"/>
          <w:szCs w:val="24"/>
        </w:rPr>
        <w:t>к</w:t>
      </w:r>
      <w:r w:rsidR="00670D36">
        <w:rPr>
          <w:rFonts w:ascii="Times New Roman" w:hAnsi="Times New Roman" w:cs="Times New Roman"/>
          <w:sz w:val="24"/>
          <w:szCs w:val="24"/>
        </w:rPr>
        <w:t xml:space="preserve">и или нет </w:t>
      </w:r>
      <w:r w:rsidR="00043628" w:rsidRPr="007F6A49">
        <w:rPr>
          <w:rFonts w:ascii="Times New Roman" w:hAnsi="Times New Roman" w:cs="Times New Roman"/>
          <w:sz w:val="24"/>
          <w:szCs w:val="24"/>
        </w:rPr>
        <w:t xml:space="preserve"> и т.д. Однако если даже документы приняты, это не значит, что все они в обязательном поря</w:t>
      </w:r>
      <w:r w:rsidR="00043628">
        <w:rPr>
          <w:rFonts w:ascii="Times New Roman" w:hAnsi="Times New Roman" w:cs="Times New Roman"/>
          <w:sz w:val="24"/>
          <w:szCs w:val="24"/>
        </w:rPr>
        <w:t xml:space="preserve">дке пройдут правовую экспертизу, </w:t>
      </w:r>
      <w:r w:rsidR="00043628" w:rsidRPr="007F6A49">
        <w:rPr>
          <w:rFonts w:ascii="Times New Roman" w:hAnsi="Times New Roman" w:cs="Times New Roman"/>
          <w:sz w:val="24"/>
          <w:szCs w:val="24"/>
        </w:rPr>
        <w:t xml:space="preserve"> о</w:t>
      </w:r>
      <w:r w:rsidR="00995EB9">
        <w:rPr>
          <w:rFonts w:ascii="Times New Roman" w:hAnsi="Times New Roman" w:cs="Times New Roman"/>
          <w:sz w:val="24"/>
          <w:szCs w:val="24"/>
        </w:rPr>
        <w:t>тмечает</w:t>
      </w:r>
      <w:r w:rsidR="00043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628">
        <w:rPr>
          <w:rFonts w:ascii="Times New Roman" w:hAnsi="Times New Roman" w:cs="Times New Roman"/>
          <w:sz w:val="24"/>
          <w:szCs w:val="24"/>
        </w:rPr>
        <w:t>Эндже</w:t>
      </w:r>
      <w:proofErr w:type="spellEnd"/>
      <w:r w:rsidR="00043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628">
        <w:rPr>
          <w:rFonts w:ascii="Times New Roman" w:hAnsi="Times New Roman" w:cs="Times New Roman"/>
          <w:sz w:val="24"/>
          <w:szCs w:val="24"/>
        </w:rPr>
        <w:t>Мухаметгалиева</w:t>
      </w:r>
      <w:proofErr w:type="spellEnd"/>
      <w:r w:rsidR="00043628">
        <w:rPr>
          <w:rFonts w:ascii="Times New Roman" w:hAnsi="Times New Roman" w:cs="Times New Roman"/>
          <w:sz w:val="24"/>
          <w:szCs w:val="24"/>
        </w:rPr>
        <w:t>:</w:t>
      </w:r>
    </w:p>
    <w:p w:rsidR="00706C35" w:rsidRPr="007F6A49" w:rsidRDefault="00706C35" w:rsidP="00706C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F6A49">
        <w:rPr>
          <w:rFonts w:ascii="Times New Roman" w:hAnsi="Times New Roman" w:cs="Times New Roman"/>
          <w:sz w:val="24"/>
          <w:szCs w:val="24"/>
        </w:rPr>
        <w:t xml:space="preserve">Дело в том, что документы, принятые для осуществления государственного кадастрового учета и (или) государственной регистрации прав, должны </w:t>
      </w:r>
      <w:r w:rsidR="00995EB9">
        <w:rPr>
          <w:rFonts w:ascii="Times New Roman" w:hAnsi="Times New Roman" w:cs="Times New Roman"/>
          <w:sz w:val="24"/>
          <w:szCs w:val="24"/>
        </w:rPr>
        <w:t>быт</w:t>
      </w:r>
      <w:r w:rsidRPr="007F6A49">
        <w:rPr>
          <w:rFonts w:ascii="Times New Roman" w:hAnsi="Times New Roman" w:cs="Times New Roman"/>
          <w:sz w:val="24"/>
          <w:szCs w:val="24"/>
        </w:rPr>
        <w:t>ь изучены, проверены должностным лицом, наделенным на то государственными полномочиями. Таким лицом является государственный регистратор прав. Сотрудник</w:t>
      </w:r>
      <w:r w:rsidR="00043628">
        <w:rPr>
          <w:rFonts w:ascii="Times New Roman" w:hAnsi="Times New Roman" w:cs="Times New Roman"/>
          <w:sz w:val="24"/>
          <w:szCs w:val="24"/>
        </w:rPr>
        <w:t xml:space="preserve"> МФЦ</w:t>
      </w:r>
      <w:r w:rsidRPr="007F6A49">
        <w:rPr>
          <w:rFonts w:ascii="Times New Roman" w:hAnsi="Times New Roman" w:cs="Times New Roman"/>
          <w:sz w:val="24"/>
          <w:szCs w:val="24"/>
        </w:rPr>
        <w:t>, осуществляющий прием документов, не является государственным регистратором прав и, соответственно, правовую экспертизу не проводит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6A49">
        <w:rPr>
          <w:rFonts w:ascii="Times New Roman" w:hAnsi="Times New Roman" w:cs="Times New Roman"/>
          <w:sz w:val="24"/>
          <w:szCs w:val="24"/>
        </w:rPr>
        <w:t>.</w:t>
      </w:r>
    </w:p>
    <w:p w:rsidR="007F6A49" w:rsidRPr="007F6A49" w:rsidRDefault="00995EB9" w:rsidP="007F6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7F6A49" w:rsidRPr="007F6A49">
        <w:rPr>
          <w:rFonts w:ascii="Times New Roman" w:hAnsi="Times New Roman" w:cs="Times New Roman"/>
          <w:sz w:val="24"/>
          <w:szCs w:val="24"/>
        </w:rPr>
        <w:t xml:space="preserve">Федеральный закон «О государственной регистрации недвижимости» предусматривает </w:t>
      </w:r>
      <w:r w:rsidR="007F6A49" w:rsidRPr="00A474F1">
        <w:rPr>
          <w:rFonts w:ascii="Times New Roman" w:hAnsi="Times New Roman" w:cs="Times New Roman"/>
          <w:b/>
          <w:sz w:val="24"/>
          <w:szCs w:val="24"/>
        </w:rPr>
        <w:t xml:space="preserve">пять </w:t>
      </w:r>
      <w:r w:rsidR="007F6A49" w:rsidRPr="007F6A49">
        <w:rPr>
          <w:rFonts w:ascii="Times New Roman" w:hAnsi="Times New Roman" w:cs="Times New Roman"/>
          <w:b/>
          <w:sz w:val="24"/>
          <w:szCs w:val="24"/>
        </w:rPr>
        <w:t>оснований для возврата документов без рассмотрения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F6A49" w:rsidRPr="007F6A49" w:rsidRDefault="007F6A49" w:rsidP="007F6A49">
      <w:pPr>
        <w:jc w:val="both"/>
        <w:rPr>
          <w:rFonts w:ascii="Times New Roman" w:hAnsi="Times New Roman" w:cs="Times New Roman"/>
          <w:sz w:val="24"/>
          <w:szCs w:val="24"/>
        </w:rPr>
      </w:pPr>
      <w:r w:rsidRPr="007F6A49">
        <w:rPr>
          <w:rFonts w:ascii="Times New Roman" w:hAnsi="Times New Roman" w:cs="Times New Roman"/>
          <w:sz w:val="24"/>
          <w:szCs w:val="24"/>
        </w:rPr>
        <w:t xml:space="preserve">      1. Если формат представленных в электронном виде заявления и документов не соответствует формату, установленному органом нормативно-правового регулирования.</w:t>
      </w:r>
    </w:p>
    <w:p w:rsidR="007F6A49" w:rsidRPr="007F6A49" w:rsidRDefault="007F6A49" w:rsidP="007F6A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502"/>
      <w:r w:rsidRPr="007F6A49">
        <w:rPr>
          <w:rFonts w:ascii="Times New Roman" w:hAnsi="Times New Roman" w:cs="Times New Roman"/>
          <w:sz w:val="24"/>
          <w:szCs w:val="24"/>
        </w:rPr>
        <w:t xml:space="preserve">      2. Если представленные на бумаге заявление и документы имеют </w:t>
      </w:r>
      <w:proofErr w:type="gramStart"/>
      <w:r w:rsidRPr="007F6A49">
        <w:rPr>
          <w:rFonts w:ascii="Times New Roman" w:hAnsi="Times New Roman" w:cs="Times New Roman"/>
          <w:sz w:val="24"/>
          <w:szCs w:val="24"/>
        </w:rPr>
        <w:t>подчистки</w:t>
      </w:r>
      <w:proofErr w:type="gramEnd"/>
      <w:r w:rsidRPr="007F6A49">
        <w:rPr>
          <w:rFonts w:ascii="Times New Roman" w:hAnsi="Times New Roman" w:cs="Times New Roman"/>
          <w:sz w:val="24"/>
          <w:szCs w:val="24"/>
        </w:rPr>
        <w:t xml:space="preserve"> либо приписки, зачеркнутые слова и иные не оговоренные в них исправления, в том числе документы, исполненные карандашом, имеют серьезные повреждения, которые не позволяют однозначно истолковать их содержание.</w:t>
      </w:r>
    </w:p>
    <w:p w:rsidR="007F6A49" w:rsidRPr="007F6A49" w:rsidRDefault="007F6A49" w:rsidP="007F6A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503"/>
      <w:bookmarkEnd w:id="0"/>
      <w:r w:rsidRPr="007F6A49">
        <w:rPr>
          <w:rFonts w:ascii="Times New Roman" w:hAnsi="Times New Roman" w:cs="Times New Roman"/>
          <w:sz w:val="24"/>
          <w:szCs w:val="24"/>
        </w:rPr>
        <w:t xml:space="preserve">    3.  Если отсутствует информация об уплате государственной пошлины за осуществление государственной регистрации прав по истечении пяти дней </w:t>
      </w:r>
      <w:proofErr w:type="gramStart"/>
      <w:r w:rsidRPr="007F6A49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Pr="007F6A49">
        <w:rPr>
          <w:rFonts w:ascii="Times New Roman" w:hAnsi="Times New Roman" w:cs="Times New Roman"/>
          <w:sz w:val="24"/>
          <w:szCs w:val="24"/>
        </w:rPr>
        <w:t xml:space="preserve"> соответствующего заявления, и документ об уплате государственной пошлины не был представлен заявителем.</w:t>
      </w:r>
    </w:p>
    <w:p w:rsidR="007F6A49" w:rsidRPr="007F6A49" w:rsidRDefault="007F6A49" w:rsidP="007F6A49">
      <w:pPr>
        <w:jc w:val="both"/>
        <w:rPr>
          <w:rFonts w:ascii="Times New Roman" w:hAnsi="Times New Roman" w:cs="Times New Roman"/>
          <w:sz w:val="24"/>
          <w:szCs w:val="24"/>
        </w:rPr>
      </w:pPr>
      <w:r w:rsidRPr="007F6A49">
        <w:rPr>
          <w:rFonts w:ascii="Times New Roman" w:hAnsi="Times New Roman" w:cs="Times New Roman"/>
          <w:sz w:val="24"/>
          <w:szCs w:val="24"/>
        </w:rPr>
        <w:t xml:space="preserve">    </w:t>
      </w:r>
      <w:r w:rsidR="00670D36">
        <w:rPr>
          <w:rFonts w:ascii="Times New Roman" w:hAnsi="Times New Roman" w:cs="Times New Roman"/>
          <w:sz w:val="24"/>
          <w:szCs w:val="24"/>
        </w:rPr>
        <w:t xml:space="preserve">  При этом стоит отметить, что </w:t>
      </w:r>
      <w:r w:rsidRPr="007F6A49">
        <w:rPr>
          <w:rFonts w:ascii="Times New Roman" w:hAnsi="Times New Roman" w:cs="Times New Roman"/>
          <w:sz w:val="24"/>
          <w:szCs w:val="24"/>
        </w:rPr>
        <w:t>исходя из требований Налогового кодекса Российской Федерации, плательщик сбора (лицо, в отношении которого будет совершено юридически значимое действие) обязан самостоятельно исполнить обязанность по уплате  сбора (госпошлины). В случае уплаты госпошлины от имени ненадлежащего плательщика (например, доверенного лица) в отношении надлежащего плательщика (правообладателя), обязанность по уплате государственной пошлины не считается исполненной, и документы также будут возвращены без рассмотрения.</w:t>
      </w:r>
    </w:p>
    <w:p w:rsidR="007F6A49" w:rsidRPr="007F6A49" w:rsidRDefault="007F6A49" w:rsidP="007F6A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504"/>
      <w:bookmarkEnd w:id="1"/>
      <w:r w:rsidRPr="007F6A49">
        <w:rPr>
          <w:rFonts w:ascii="Times New Roman" w:hAnsi="Times New Roman" w:cs="Times New Roman"/>
          <w:sz w:val="24"/>
          <w:szCs w:val="24"/>
        </w:rPr>
        <w:t xml:space="preserve">    4. Если в Едином государственном реестре недвижимости содержится отметка о невозможности государственной регистрации перехода права, ограничения права и обременения объекта недвижимости без личного участия собственника объекта недвижимости (его законного представителя) и заявление на государственную регистрацию представлено иным лицом.</w:t>
      </w:r>
    </w:p>
    <w:bookmarkEnd w:id="2"/>
    <w:p w:rsidR="007F6A49" w:rsidRPr="007F6A49" w:rsidRDefault="007F6A49" w:rsidP="007F6A49">
      <w:pPr>
        <w:jc w:val="both"/>
        <w:rPr>
          <w:rFonts w:ascii="Times New Roman" w:hAnsi="Times New Roman" w:cs="Times New Roman"/>
          <w:sz w:val="24"/>
          <w:szCs w:val="24"/>
        </w:rPr>
      </w:pPr>
      <w:r w:rsidRPr="007F6A49">
        <w:rPr>
          <w:rFonts w:ascii="Times New Roman" w:hAnsi="Times New Roman" w:cs="Times New Roman"/>
          <w:sz w:val="24"/>
          <w:szCs w:val="24"/>
        </w:rPr>
        <w:t xml:space="preserve">   5. Если заявление о государственном кадастровом учете и (или) государственной регистрации прав не подписано заявителем в соответствии с законодательством Российской Федерации.</w:t>
      </w:r>
    </w:p>
    <w:p w:rsidR="007F6A49" w:rsidRPr="007F6A49" w:rsidRDefault="00995EB9" w:rsidP="007F6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F6A49" w:rsidRPr="007F6A49">
        <w:rPr>
          <w:rFonts w:ascii="Times New Roman" w:hAnsi="Times New Roman" w:cs="Times New Roman"/>
          <w:sz w:val="24"/>
          <w:szCs w:val="24"/>
        </w:rPr>
        <w:t>о всех этих случаях документы, представленные заявителем</w:t>
      </w:r>
      <w:r w:rsidR="00670D36">
        <w:rPr>
          <w:rFonts w:ascii="Times New Roman" w:hAnsi="Times New Roman" w:cs="Times New Roman"/>
          <w:sz w:val="24"/>
          <w:szCs w:val="24"/>
        </w:rPr>
        <w:t>,</w:t>
      </w:r>
      <w:r w:rsidR="007F6A49" w:rsidRPr="007F6A49">
        <w:rPr>
          <w:rFonts w:ascii="Times New Roman" w:hAnsi="Times New Roman" w:cs="Times New Roman"/>
          <w:sz w:val="24"/>
          <w:szCs w:val="24"/>
        </w:rPr>
        <w:t xml:space="preserve"> не проходят правовую экспертизу и возвращаются в течение пяти рабочих дней со дня поступления в Управление, а по основанию, указанному в пункте 3, по истечении восьми рабочих дней </w:t>
      </w:r>
      <w:proofErr w:type="gramStart"/>
      <w:r w:rsidR="007F6A49" w:rsidRPr="007F6A49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="007F6A49" w:rsidRPr="007F6A49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:rsidR="007F6A49" w:rsidRPr="007F6A49" w:rsidRDefault="007F6A49" w:rsidP="007F6A49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F6A49">
        <w:rPr>
          <w:rFonts w:ascii="Times New Roman" w:hAnsi="Times New Roman" w:cs="Times New Roman"/>
          <w:sz w:val="24"/>
          <w:szCs w:val="24"/>
        </w:rPr>
        <w:t>Пресс-служба</w:t>
      </w:r>
    </w:p>
    <w:p w:rsidR="00962E78" w:rsidRPr="007F6A49" w:rsidRDefault="00962E78">
      <w:pPr>
        <w:rPr>
          <w:rFonts w:ascii="Times New Roman" w:hAnsi="Times New Roman" w:cs="Times New Roman"/>
          <w:sz w:val="24"/>
          <w:szCs w:val="24"/>
        </w:rPr>
      </w:pPr>
    </w:p>
    <w:sectPr w:rsidR="00962E78" w:rsidRPr="007F6A49" w:rsidSect="00D750A1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A49"/>
    <w:rsid w:val="00043628"/>
    <w:rsid w:val="0019790F"/>
    <w:rsid w:val="00312329"/>
    <w:rsid w:val="00670D36"/>
    <w:rsid w:val="00706C35"/>
    <w:rsid w:val="007F6A49"/>
    <w:rsid w:val="00962E78"/>
    <w:rsid w:val="00995EB9"/>
    <w:rsid w:val="00A474F1"/>
    <w:rsid w:val="00AA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E3A1-FD65-417B-891F-DC881342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2018-08-16T10:14:00Z</cp:lastPrinted>
  <dcterms:created xsi:type="dcterms:W3CDTF">2018-08-16T08:54:00Z</dcterms:created>
  <dcterms:modified xsi:type="dcterms:W3CDTF">2018-08-16T13:07:00Z</dcterms:modified>
</cp:coreProperties>
</file>