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Default="00D720B0">
      <w:pPr>
        <w:spacing w:line="251" w:lineRule="exact"/>
        <w:rPr>
          <w:sz w:val="24"/>
          <w:szCs w:val="24"/>
        </w:rPr>
      </w:pPr>
    </w:p>
    <w:p w:rsidR="00D720B0" w:rsidRPr="00E57D69" w:rsidRDefault="00D720B0">
      <w:pPr>
        <w:spacing w:line="281" w:lineRule="auto"/>
        <w:ind w:right="300"/>
        <w:jc w:val="center"/>
        <w:rPr>
          <w:sz w:val="20"/>
          <w:szCs w:val="20"/>
        </w:rPr>
      </w:pPr>
      <w:r w:rsidRPr="00E57D69">
        <w:rPr>
          <w:b/>
          <w:bCs/>
          <w:sz w:val="28"/>
          <w:szCs w:val="28"/>
        </w:rPr>
        <w:t>МЕСТНЫЕ НОРМАТИВЫ ГРАДОСТРОИТЕЛЬНОГО ПРОЕКТИРОВАНИЯ БУРМЕТЬЕВСКОГО СЕЛЬСКОГО ПОСЕЛЕНИЯ НУРЛАТСКОГО МУНИЦИПАЛЬНОГО РАЙОНА РЕСПУБЛИКИ ТАТАРСТАН</w:t>
      </w:r>
    </w:p>
    <w:p w:rsidR="00D720B0" w:rsidRPr="00E57D69" w:rsidRDefault="00D720B0">
      <w:pPr>
        <w:sectPr w:rsidR="00D720B0" w:rsidRPr="00E57D69">
          <w:pgSz w:w="11900" w:h="16840"/>
          <w:pgMar w:top="1078" w:right="560" w:bottom="944" w:left="1440" w:header="0" w:footer="0" w:gutter="0"/>
          <w:cols w:space="720" w:equalWidth="0">
            <w:col w:w="9900"/>
          </w:cols>
        </w:sectPr>
      </w:pPr>
    </w:p>
    <w:p w:rsidR="00D720B0" w:rsidRPr="00E57D69" w:rsidRDefault="00D720B0">
      <w:pPr>
        <w:spacing w:line="200" w:lineRule="exact"/>
        <w:rPr>
          <w:sz w:val="24"/>
          <w:szCs w:val="24"/>
        </w:rPr>
      </w:pPr>
    </w:p>
    <w:p w:rsidR="00D720B0" w:rsidRPr="00E57D69" w:rsidRDefault="00D720B0">
      <w:pPr>
        <w:spacing w:line="200" w:lineRule="exact"/>
        <w:rPr>
          <w:sz w:val="24"/>
          <w:szCs w:val="24"/>
        </w:rPr>
      </w:pPr>
    </w:p>
    <w:p w:rsidR="00D720B0" w:rsidRPr="00E57D69" w:rsidRDefault="00D720B0">
      <w:pPr>
        <w:spacing w:line="200" w:lineRule="exact"/>
        <w:rPr>
          <w:sz w:val="24"/>
          <w:szCs w:val="24"/>
        </w:rPr>
      </w:pPr>
    </w:p>
    <w:p w:rsidR="00D720B0" w:rsidRPr="00E57D69" w:rsidRDefault="00D720B0">
      <w:pPr>
        <w:spacing w:line="200" w:lineRule="exact"/>
        <w:rPr>
          <w:sz w:val="24"/>
          <w:szCs w:val="24"/>
        </w:rPr>
      </w:pPr>
    </w:p>
    <w:p w:rsidR="00D720B0" w:rsidRPr="00E57D69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00" w:lineRule="exact"/>
        <w:rPr>
          <w:sz w:val="24"/>
          <w:szCs w:val="24"/>
        </w:rPr>
      </w:pPr>
    </w:p>
    <w:p w:rsidR="00D720B0" w:rsidRDefault="00D720B0">
      <w:pPr>
        <w:spacing w:line="211" w:lineRule="exact"/>
        <w:rPr>
          <w:sz w:val="24"/>
          <w:szCs w:val="24"/>
        </w:rPr>
      </w:pPr>
    </w:p>
    <w:p w:rsidR="00D720B0" w:rsidRDefault="00D720B0">
      <w:pPr>
        <w:ind w:right="340"/>
        <w:jc w:val="center"/>
        <w:rPr>
          <w:sz w:val="20"/>
          <w:szCs w:val="20"/>
        </w:rPr>
      </w:pPr>
      <w:r>
        <w:rPr>
          <w:rFonts w:ascii="Times" w:hAnsi="Times" w:cs="Times"/>
        </w:rPr>
        <w:t xml:space="preserve">2018 </w:t>
      </w:r>
      <w:r>
        <w:t>год</w:t>
      </w:r>
    </w:p>
    <w:p w:rsidR="00D720B0" w:rsidRDefault="00D720B0">
      <w:pPr>
        <w:sectPr w:rsidR="00D720B0">
          <w:type w:val="continuous"/>
          <w:pgSz w:w="11900" w:h="16840"/>
          <w:pgMar w:top="1078" w:right="560" w:bottom="944" w:left="1440" w:header="0" w:footer="0" w:gutter="0"/>
          <w:cols w:space="720" w:equalWidth="0">
            <w:col w:w="9900"/>
          </w:cols>
        </w:sectPr>
      </w:pPr>
    </w:p>
    <w:p w:rsidR="00D720B0" w:rsidRDefault="00D720B0">
      <w:pPr>
        <w:ind w:left="4060"/>
        <w:rPr>
          <w:sz w:val="20"/>
          <w:szCs w:val="20"/>
        </w:rPr>
      </w:pPr>
      <w:r>
        <w:rPr>
          <w:b/>
          <w:bCs/>
          <w:sz w:val="28"/>
          <w:szCs w:val="28"/>
        </w:rPr>
        <w:t>СОДЕРЖАНИЕ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30" w:lineRule="exact"/>
        <w:rPr>
          <w:sz w:val="20"/>
          <w:szCs w:val="20"/>
        </w:rPr>
      </w:pPr>
    </w:p>
    <w:p w:rsidR="00D720B0" w:rsidRDefault="00D720B0">
      <w:pPr>
        <w:tabs>
          <w:tab w:val="left" w:pos="380"/>
          <w:tab w:val="left" w:leader="dot" w:pos="10040"/>
        </w:tabs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sz w:val="24"/>
          <w:szCs w:val="24"/>
        </w:rPr>
        <w:t>ОБЩИЕ ПОЛОЖЕНИЯ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4</w:t>
      </w:r>
    </w:p>
    <w:p w:rsidR="00D720B0" w:rsidRDefault="00D720B0">
      <w:pPr>
        <w:spacing w:line="80" w:lineRule="exact"/>
        <w:rPr>
          <w:sz w:val="20"/>
          <w:szCs w:val="20"/>
        </w:rPr>
      </w:pPr>
    </w:p>
    <w:p w:rsidR="00D720B0" w:rsidRDefault="00D720B0">
      <w:pPr>
        <w:tabs>
          <w:tab w:val="left" w:pos="380"/>
          <w:tab w:val="left" w:leader="dot" w:pos="10040"/>
        </w:tabs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sz w:val="24"/>
          <w:szCs w:val="24"/>
        </w:rPr>
        <w:t>ПРАВИЛА И ОБЛАСТЬ ПРИМЕНЕНИЯ РАСЧЕТНЫХ ПОКАЗАТЕЛЕЙ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6</w:t>
      </w:r>
    </w:p>
    <w:p w:rsidR="00D720B0" w:rsidRDefault="00D720B0">
      <w:pPr>
        <w:spacing w:line="88" w:lineRule="exact"/>
        <w:rPr>
          <w:sz w:val="20"/>
          <w:szCs w:val="20"/>
        </w:rPr>
      </w:pPr>
    </w:p>
    <w:p w:rsidR="00D720B0" w:rsidRDefault="00D720B0">
      <w:pPr>
        <w:tabs>
          <w:tab w:val="left" w:pos="380"/>
          <w:tab w:val="left" w:leader="dot" w:pos="10040"/>
        </w:tabs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sz w:val="24"/>
          <w:szCs w:val="24"/>
        </w:rPr>
        <w:t>КРАТКАЯ ХАРАКТЕРИСТИКА БУРМЕТЬЕВСКОГО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7</w:t>
      </w:r>
    </w:p>
    <w:p w:rsidR="00D720B0" w:rsidRDefault="00D720B0">
      <w:pPr>
        <w:spacing w:line="81" w:lineRule="exact"/>
        <w:rPr>
          <w:sz w:val="20"/>
          <w:szCs w:val="20"/>
        </w:rPr>
      </w:pPr>
    </w:p>
    <w:p w:rsidR="00D720B0" w:rsidRDefault="00D720B0">
      <w:pPr>
        <w:tabs>
          <w:tab w:val="left" w:pos="380"/>
          <w:tab w:val="left" w:leader="dot" w:pos="10040"/>
        </w:tabs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sz w:val="24"/>
          <w:szCs w:val="24"/>
        </w:rPr>
        <w:t>ОСНОВНАЯ ЧАСТЬ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9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tabs>
          <w:tab w:val="left" w:pos="940"/>
        </w:tabs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электро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тепло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газо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 xml:space="preserve"> и водоснабжения населения сельского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водоотведения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расчетные показатели максимально допустимого уровня территориальной доступности таких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1004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объектов для 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9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4.2. </w:t>
      </w:r>
      <w:r>
        <w:rPr>
          <w:sz w:val="24"/>
          <w:szCs w:val="24"/>
        </w:rPr>
        <w:t>Расчетные показатели минимально допустимого уровня обеспеченности автомобильными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дорогами в границах населенных пунктов и объектами транспорта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относящимися к объектам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3680"/>
          <w:tab w:val="left" w:pos="716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местного значения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ab/>
        <w:t>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11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940"/>
        </w:tabs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41" w:lineRule="exact"/>
        <w:rPr>
          <w:sz w:val="20"/>
          <w:szCs w:val="20"/>
        </w:rPr>
      </w:pPr>
    </w:p>
    <w:p w:rsidR="00D720B0" w:rsidRDefault="00D720B0">
      <w:pPr>
        <w:tabs>
          <w:tab w:val="left" w:pos="346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жилищного строительства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ab/>
        <w:t>осуществляемого в целях обеспечения  прав граждан</w:t>
      </w:r>
      <w:r>
        <w:rPr>
          <w:rFonts w:ascii="Times" w:hAnsi="Times" w:cs="Times"/>
          <w:sz w:val="24"/>
          <w:szCs w:val="24"/>
        </w:rPr>
        <w:t>,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нуждающихся в социальной защите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 расчетные показатели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11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940"/>
        </w:tabs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массового отдыха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досуга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 расчетные показатели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12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tabs>
          <w:tab w:val="left" w:pos="940"/>
        </w:tabs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82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физической культуры и массового спорта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показатели максимально допустимого уровня территориальной доступности таких объектов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для 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13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940"/>
        </w:tabs>
        <w:ind w:left="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4.6.</w:t>
      </w:r>
      <w:r>
        <w:rPr>
          <w:sz w:val="20"/>
          <w:szCs w:val="20"/>
        </w:rPr>
        <w:tab/>
      </w:r>
      <w:r>
        <w:rPr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информатизации и связи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расчетные показатели максимально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0"/>
        <w:rPr>
          <w:sz w:val="20"/>
          <w:szCs w:val="20"/>
        </w:rPr>
      </w:pPr>
      <w:r>
        <w:rPr>
          <w:sz w:val="24"/>
          <w:szCs w:val="24"/>
        </w:rPr>
        <w:t>допустимого уровня территориальной доступности таких объектов для населения сельского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0"/>
        </w:tabs>
        <w:ind w:left="420"/>
        <w:rPr>
          <w:sz w:val="20"/>
          <w:szCs w:val="20"/>
        </w:rPr>
      </w:pPr>
      <w:r>
        <w:rPr>
          <w:sz w:val="24"/>
          <w:szCs w:val="24"/>
        </w:rPr>
        <w:t>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13</w:t>
      </w:r>
    </w:p>
    <w:p w:rsidR="00D720B0" w:rsidRDefault="00D720B0">
      <w:pPr>
        <w:spacing w:line="152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left="420" w:right="14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4.7. </w:t>
      </w:r>
      <w:r>
        <w:rPr>
          <w:sz w:val="24"/>
          <w:szCs w:val="24"/>
        </w:rPr>
        <w:t>Расчетные показатели минимально допустимого уровня обеспеченности объектами сбора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и вывоза бытовых отходов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расчетные показатели</w:t>
      </w:r>
    </w:p>
    <w:p w:rsidR="00D720B0" w:rsidRDefault="00D720B0">
      <w:pPr>
        <w:sectPr w:rsidR="00D720B0">
          <w:pgSz w:w="11900" w:h="16840"/>
          <w:pgMar w:top="1130" w:right="560" w:bottom="55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35" w:lineRule="exact"/>
        <w:rPr>
          <w:sz w:val="20"/>
          <w:szCs w:val="20"/>
        </w:rPr>
      </w:pPr>
    </w:p>
    <w:p w:rsidR="00D720B0" w:rsidRDefault="00D720B0">
      <w:pPr>
        <w:ind w:left="10080"/>
        <w:rPr>
          <w:sz w:val="20"/>
          <w:szCs w:val="20"/>
        </w:rPr>
      </w:pPr>
      <w:r>
        <w:rPr>
          <w:rFonts w:ascii="Times" w:hAnsi="Times" w:cs="Times"/>
        </w:rPr>
        <w:t>2</w:t>
      </w:r>
    </w:p>
    <w:p w:rsidR="00D720B0" w:rsidRDefault="00D720B0">
      <w:pPr>
        <w:sectPr w:rsidR="00D720B0">
          <w:type w:val="continuous"/>
          <w:pgSz w:w="11900" w:h="16840"/>
          <w:pgMar w:top="1130" w:right="560" w:bottom="55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0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14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tabs>
          <w:tab w:val="left" w:pos="947"/>
        </w:tabs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4.8.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704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благоустройства и озеленения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14</w:t>
      </w:r>
    </w:p>
    <w:p w:rsidR="00D720B0" w:rsidRDefault="00D720B0">
      <w:pPr>
        <w:spacing w:line="141" w:lineRule="exact"/>
        <w:rPr>
          <w:sz w:val="20"/>
          <w:szCs w:val="20"/>
        </w:rPr>
      </w:pPr>
    </w:p>
    <w:p w:rsidR="00D720B0" w:rsidRDefault="00D720B0">
      <w:pPr>
        <w:tabs>
          <w:tab w:val="left" w:pos="947"/>
        </w:tabs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4.9.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71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оказания  ритуальных  услуг  населения 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sz w:val="23"/>
          <w:szCs w:val="23"/>
        </w:rPr>
        <w:t>расчетные  показатели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максимально допустимого уровня территориальной доступности таких объектов для</w:t>
      </w:r>
    </w:p>
    <w:p w:rsidR="00D720B0" w:rsidRDefault="00D720B0">
      <w:pPr>
        <w:spacing w:line="80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15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4.10.  </w:t>
      </w:r>
      <w:r>
        <w:rPr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социального обеспечения и социальной защиты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 расчетные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показатели максимально допустимого уровня территориальной доступности таких объектов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для населения сельского поселения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15</w:t>
      </w:r>
    </w:p>
    <w:p w:rsidR="00D720B0" w:rsidRDefault="00D720B0">
      <w:pPr>
        <w:spacing w:line="156" w:lineRule="exact"/>
        <w:rPr>
          <w:sz w:val="20"/>
          <w:szCs w:val="20"/>
        </w:rPr>
      </w:pPr>
    </w:p>
    <w:p w:rsidR="00D720B0" w:rsidRDefault="00D720B0">
      <w:pPr>
        <w:numPr>
          <w:ilvl w:val="0"/>
          <w:numId w:val="1"/>
        </w:numPr>
        <w:tabs>
          <w:tab w:val="left" w:pos="427"/>
        </w:tabs>
        <w:ind w:left="427" w:hanging="427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РЕКОМЕНДАЦИИ  К  ОПРЕДЕЛЕНИЮ  НОРМАТИВНОЙ  ПОТРЕБНОСТИ  НАСЕЛЕНИЯ</w:t>
      </w:r>
    </w:p>
    <w:p w:rsidR="00D720B0" w:rsidRDefault="00D720B0">
      <w:pPr>
        <w:spacing w:line="124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СЕЛЬСКОГО ПОСЕЛЕНИЯ В ОБЪЕКТАХ МЕСТНОГО ЗНАЧЕНИЯ ПОСЕЛЕНИЯ</w:t>
      </w:r>
      <w:r>
        <w:rPr>
          <w:rFonts w:ascii="Times" w:hAnsi="Times" w:cs="Times"/>
          <w:sz w:val="24"/>
          <w:szCs w:val="24"/>
        </w:rPr>
        <w:t>,</w:t>
      </w:r>
    </w:p>
    <w:p w:rsidR="00D720B0" w:rsidRDefault="00D720B0">
      <w:pPr>
        <w:spacing w:line="88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РАЗМЕЩЕНИЮ УКАЗАННЫХ 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16</w:t>
      </w:r>
    </w:p>
    <w:p w:rsidR="00D720B0" w:rsidRDefault="00D720B0">
      <w:pPr>
        <w:spacing w:line="129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 </w:t>
      </w:r>
      <w:r>
        <w:rPr>
          <w:sz w:val="24"/>
          <w:szCs w:val="24"/>
        </w:rPr>
        <w:t>Рекомендации к определению нормативной потребности населения сельского поселения в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объектах электро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 тепло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газо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 xml:space="preserve"> и водоснабжения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водоотведения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размещению указанных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16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5.2. </w:t>
      </w:r>
      <w:r>
        <w:rPr>
          <w:sz w:val="24"/>
          <w:szCs w:val="24"/>
        </w:rPr>
        <w:t>Рекомендации к определению нормативной потребности населения сельского поселения в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tabs>
          <w:tab w:val="left" w:pos="2847"/>
          <w:tab w:val="left" w:pos="82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объектах транспорта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ab/>
        <w:t>расположенных в границах населенных пунктов</w:t>
      </w:r>
      <w:r>
        <w:rPr>
          <w:rFonts w:ascii="Times" w:hAnsi="Times" w:cs="Times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sz w:val="23"/>
          <w:szCs w:val="23"/>
        </w:rPr>
        <w:t>размещению</w:t>
      </w:r>
    </w:p>
    <w:p w:rsidR="00D720B0" w:rsidRDefault="00D720B0">
      <w:pPr>
        <w:spacing w:line="85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указанных 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19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5.3. </w:t>
      </w:r>
      <w:r>
        <w:rPr>
          <w:sz w:val="24"/>
          <w:szCs w:val="24"/>
        </w:rPr>
        <w:t>Рекомендации к размещению объектов жилищного строительства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20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5.4. </w:t>
      </w:r>
      <w:r>
        <w:rPr>
          <w:sz w:val="24"/>
          <w:szCs w:val="24"/>
        </w:rPr>
        <w:t>Рекомендации к определению нормативной потребности населения сельского поселения в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sz w:val="24"/>
          <w:szCs w:val="24"/>
        </w:rPr>
        <w:t>объектах 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массового отдыха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досуга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физической культуры и массового спорта</w:t>
      </w:r>
      <w:r>
        <w:rPr>
          <w:rFonts w:ascii="Times" w:hAnsi="Times" w:cs="Times"/>
          <w:sz w:val="24"/>
          <w:szCs w:val="24"/>
        </w:rPr>
        <w:t>,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размещению указанных 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21</w:t>
      </w:r>
    </w:p>
    <w:p w:rsidR="00D720B0" w:rsidRDefault="00D720B0">
      <w:pPr>
        <w:spacing w:line="84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5.5. </w:t>
      </w:r>
      <w:r>
        <w:rPr>
          <w:sz w:val="24"/>
          <w:szCs w:val="24"/>
        </w:rPr>
        <w:t>Рекомендации к размещению объектов информатизации и связи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21</w:t>
      </w:r>
    </w:p>
    <w:p w:rsidR="00D720B0" w:rsidRDefault="00D720B0">
      <w:pPr>
        <w:spacing w:line="141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5.6. </w:t>
      </w:r>
      <w:r>
        <w:rPr>
          <w:sz w:val="24"/>
          <w:szCs w:val="24"/>
        </w:rPr>
        <w:t>Рекомендации к определению нормативной потребности населения сельского поселения в</w:t>
      </w:r>
    </w:p>
    <w:p w:rsidR="00D720B0" w:rsidRDefault="00D720B0">
      <w:pPr>
        <w:spacing w:line="80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объектах сбора и вывоза бытовых отходов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размещению указанных 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22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5.7. </w:t>
      </w:r>
      <w:r>
        <w:rPr>
          <w:sz w:val="24"/>
          <w:szCs w:val="24"/>
        </w:rPr>
        <w:t>Рекомендации к определению нормативной потребности населения сельского поселения в</w:t>
      </w:r>
    </w:p>
    <w:p w:rsidR="00D720B0" w:rsidRDefault="00D720B0">
      <w:pPr>
        <w:spacing w:line="88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sz w:val="24"/>
          <w:szCs w:val="24"/>
        </w:rPr>
        <w:t>объектах благоустройства и озеленения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размещению указанных объектов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23</w:t>
      </w:r>
    </w:p>
    <w:p w:rsidR="00D720B0" w:rsidRDefault="00D720B0">
      <w:pPr>
        <w:spacing w:line="80" w:lineRule="exact"/>
        <w:rPr>
          <w:sz w:val="20"/>
          <w:szCs w:val="20"/>
        </w:rPr>
      </w:pPr>
    </w:p>
    <w:p w:rsidR="00D720B0" w:rsidRDefault="00D720B0">
      <w:pPr>
        <w:tabs>
          <w:tab w:val="left" w:leader="dot" w:pos="9927"/>
        </w:tabs>
        <w:ind w:left="42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 </w:t>
      </w:r>
      <w:r>
        <w:rPr>
          <w:sz w:val="24"/>
          <w:szCs w:val="24"/>
        </w:rPr>
        <w:t>Рекомендации к размещению кладбищ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24</w:t>
      </w:r>
    </w:p>
    <w:p w:rsidR="00D720B0" w:rsidRDefault="00D720B0">
      <w:pPr>
        <w:spacing w:line="88" w:lineRule="exact"/>
        <w:rPr>
          <w:sz w:val="20"/>
          <w:szCs w:val="20"/>
        </w:rPr>
      </w:pPr>
    </w:p>
    <w:p w:rsidR="00D720B0" w:rsidRDefault="00D720B0">
      <w:pPr>
        <w:tabs>
          <w:tab w:val="left" w:pos="387"/>
          <w:tab w:val="left" w:leader="dot" w:pos="9927"/>
        </w:tabs>
        <w:ind w:left="7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sz w:val="24"/>
          <w:szCs w:val="24"/>
        </w:rPr>
        <w:t>МАТЕРИАЛЫ ПО ОБОСНОВАНИЮ РАСЧЕТНЫХ ПОКАЗАТЕЛЕЙ</w:t>
      </w:r>
      <w:r>
        <w:rPr>
          <w:sz w:val="20"/>
          <w:szCs w:val="20"/>
        </w:rPr>
        <w:tab/>
      </w:r>
      <w:r>
        <w:rPr>
          <w:rFonts w:ascii="Times" w:hAnsi="Times" w:cs="Times"/>
          <w:sz w:val="24"/>
          <w:szCs w:val="24"/>
        </w:rPr>
        <w:t>26</w:t>
      </w:r>
    </w:p>
    <w:p w:rsidR="00D720B0" w:rsidRDefault="00D720B0">
      <w:pPr>
        <w:sectPr w:rsidR="00D720B0">
          <w:pgSz w:w="11900" w:h="16840"/>
          <w:pgMar w:top="1118" w:right="560" w:bottom="778" w:left="1133" w:header="0" w:footer="0" w:gutter="0"/>
          <w:cols w:space="720" w:equalWidth="0">
            <w:col w:w="10207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44" w:lineRule="exact"/>
        <w:rPr>
          <w:sz w:val="20"/>
          <w:szCs w:val="20"/>
        </w:rPr>
      </w:pPr>
    </w:p>
    <w:p w:rsidR="00D720B0" w:rsidRDefault="00D720B0">
      <w:pPr>
        <w:ind w:left="10087"/>
        <w:rPr>
          <w:sz w:val="20"/>
          <w:szCs w:val="20"/>
        </w:rPr>
      </w:pPr>
      <w:r>
        <w:rPr>
          <w:rFonts w:ascii="Times" w:hAnsi="Times" w:cs="Times"/>
        </w:rPr>
        <w:t>3</w:t>
      </w:r>
    </w:p>
    <w:p w:rsidR="00D720B0" w:rsidRDefault="00D720B0">
      <w:pPr>
        <w:sectPr w:rsidR="00D720B0">
          <w:type w:val="continuous"/>
          <w:pgSz w:w="11900" w:h="16840"/>
          <w:pgMar w:top="1118" w:right="560" w:bottom="778" w:left="1133" w:header="0" w:footer="0" w:gutter="0"/>
          <w:cols w:space="720" w:equalWidth="0">
            <w:col w:w="10207"/>
          </w:cols>
        </w:sectPr>
      </w:pPr>
    </w:p>
    <w:p w:rsidR="00D720B0" w:rsidRDefault="00D720B0">
      <w:pPr>
        <w:numPr>
          <w:ilvl w:val="0"/>
          <w:numId w:val="2"/>
        </w:numPr>
        <w:tabs>
          <w:tab w:val="left" w:pos="1040"/>
        </w:tabs>
        <w:ind w:left="1040" w:hanging="339"/>
        <w:rPr>
          <w:rFonts w:ascii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18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1.1. </w:t>
      </w:r>
      <w:r>
        <w:rPr>
          <w:sz w:val="24"/>
          <w:szCs w:val="24"/>
        </w:rPr>
        <w:t>Местные нормативы градостроительного проектирования Бурметьевского сельского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Нурлатского муниципального района Республики Татарстан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нормативы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разработаны в соответствии с законодательством Российской Федерации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Республики Татарстан и нормативно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правовыми актами Нурлатского муниципального района Республики Татарстан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38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1.2. </w:t>
      </w:r>
      <w:r>
        <w:rPr>
          <w:sz w:val="24"/>
          <w:szCs w:val="24"/>
        </w:rPr>
        <w:t>Вопросы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не урегулированные настоящими нормативами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регулируются законами 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нормативно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техническими документами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действующими на территории Российской Федерации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требованиями Федерального закона от </w:t>
      </w:r>
      <w:r>
        <w:rPr>
          <w:rFonts w:ascii="Times" w:hAnsi="Times" w:cs="Times"/>
          <w:sz w:val="24"/>
          <w:szCs w:val="24"/>
        </w:rPr>
        <w:t>27.12.2002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>
        <w:rPr>
          <w:rFonts w:ascii="Times" w:hAnsi="Times" w:cs="Times"/>
          <w:sz w:val="24"/>
          <w:szCs w:val="24"/>
        </w:rPr>
        <w:t>184-</w:t>
      </w:r>
      <w:r>
        <w:rPr>
          <w:sz w:val="24"/>
          <w:szCs w:val="24"/>
        </w:rPr>
        <w:t xml:space="preserve">ФЗ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О техническом регулировании</w:t>
      </w:r>
      <w:r>
        <w:rPr>
          <w:rFonts w:ascii="Times" w:hAnsi="Times" w:cs="Times"/>
          <w:sz w:val="24"/>
          <w:szCs w:val="24"/>
        </w:rPr>
        <w:t>».</w:t>
      </w:r>
    </w:p>
    <w:p w:rsidR="00D720B0" w:rsidRDefault="00D720B0">
      <w:pPr>
        <w:spacing w:line="37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1.3. </w:t>
      </w:r>
      <w:r>
        <w:rPr>
          <w:sz w:val="24"/>
          <w:szCs w:val="24"/>
        </w:rPr>
        <w:t>Настоящие нормативы обязательны для всех субъектов градостроительной деятельно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сти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осуществляющих свою деятельность на территории Бурметьевского сельского поселения Нурлатского муниципального района Республики Татарстан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независимо от их организационно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правовой формы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1.4. </w:t>
      </w:r>
      <w:r>
        <w:rPr>
          <w:sz w:val="24"/>
          <w:szCs w:val="24"/>
        </w:rPr>
        <w:t>Утверждение местных нормативов градостроительного проектирования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внесение в них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изменений осуществляется в соответствии с федеральным законодательством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законодательством Республики Татарстан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нормативными правовыми актами органов местного самоуправления Бурметьевского сельского поселения Нурлатского муниципального района Республики Татарстан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1.5. </w:t>
      </w:r>
      <w:r>
        <w:rPr>
          <w:sz w:val="24"/>
          <w:szCs w:val="24"/>
        </w:rPr>
        <w:t>Настоящие нормативы устанавливают совокупность расчетных показателей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минимально допустимого уровня обеспеченности объектами местного значения поселения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1.6. </w:t>
      </w:r>
      <w:r>
        <w:rPr>
          <w:sz w:val="24"/>
          <w:szCs w:val="24"/>
        </w:rPr>
        <w:t>К объектам местного значения поселения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для которых устанавливаются расчетные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относятся объекты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относящиеся к следующим областям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45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180"/>
        <w:rPr>
          <w:sz w:val="20"/>
          <w:szCs w:val="20"/>
        </w:rPr>
      </w:pPr>
      <w:r>
        <w:rPr>
          <w:sz w:val="24"/>
          <w:szCs w:val="24"/>
        </w:rPr>
        <w:t>электро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тепло</w:t>
      </w:r>
      <w:r>
        <w:rPr>
          <w:rFonts w:ascii="Times" w:hAnsi="Times" w:cs="Times"/>
          <w:sz w:val="24"/>
          <w:szCs w:val="24"/>
        </w:rPr>
        <w:t>-,</w:t>
      </w:r>
      <w:r>
        <w:rPr>
          <w:sz w:val="24"/>
          <w:szCs w:val="24"/>
        </w:rPr>
        <w:t xml:space="preserve"> газо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 xml:space="preserve"> и водоснабжения населения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водоотведения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автомобильные дороги местного значения в границах населенных пунктов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объекты</w:t>
      </w:r>
    </w:p>
    <w:p w:rsidR="00D720B0" w:rsidRDefault="00D720B0">
      <w:pPr>
        <w:spacing w:line="49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400" w:hanging="707"/>
        <w:rPr>
          <w:sz w:val="20"/>
          <w:szCs w:val="20"/>
        </w:rPr>
      </w:pPr>
      <w:r>
        <w:rPr>
          <w:sz w:val="24"/>
          <w:szCs w:val="24"/>
        </w:rPr>
        <w:t>транспорта местного значения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жилищного строительства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осуществляемого в целях обеспечения прав граждан</w:t>
      </w:r>
      <w:r>
        <w:rPr>
          <w:rFonts w:ascii="Times" w:hAnsi="Times" w:cs="Times"/>
          <w:sz w:val="24"/>
          <w:szCs w:val="24"/>
        </w:rPr>
        <w:t>,</w:t>
      </w:r>
    </w:p>
    <w:p w:rsidR="00D720B0" w:rsidRDefault="00D720B0">
      <w:pPr>
        <w:spacing w:line="41" w:lineRule="exact"/>
        <w:rPr>
          <w:sz w:val="20"/>
          <w:szCs w:val="20"/>
        </w:rPr>
      </w:pPr>
    </w:p>
    <w:p w:rsidR="00D720B0" w:rsidRDefault="00D720B0">
      <w:pPr>
        <w:rPr>
          <w:sz w:val="20"/>
          <w:szCs w:val="20"/>
        </w:rPr>
      </w:pPr>
      <w:r>
        <w:rPr>
          <w:sz w:val="24"/>
          <w:szCs w:val="24"/>
        </w:rPr>
        <w:t>нуждающихся в социальной защите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3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культуры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массового отдыха</w:t>
      </w:r>
      <w:r>
        <w:rPr>
          <w:rFonts w:ascii="Times" w:hAnsi="Times" w:cs="Times"/>
          <w:sz w:val="24"/>
          <w:szCs w:val="24"/>
        </w:rPr>
        <w:t>,</w:t>
      </w:r>
    </w:p>
    <w:p w:rsidR="00D720B0" w:rsidRDefault="00D720B0">
      <w:pPr>
        <w:spacing w:line="129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досуга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информатизации и связи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физической культуры и массового спорта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ectPr w:rsidR="00D720B0">
          <w:pgSz w:w="11900" w:h="16840"/>
          <w:pgMar w:top="1130" w:right="560" w:bottom="65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3" w:lineRule="exact"/>
        <w:rPr>
          <w:sz w:val="20"/>
          <w:szCs w:val="20"/>
        </w:rPr>
      </w:pPr>
    </w:p>
    <w:p w:rsidR="00D720B0" w:rsidRDefault="00D720B0">
      <w:pPr>
        <w:ind w:left="10080"/>
        <w:rPr>
          <w:sz w:val="20"/>
          <w:szCs w:val="20"/>
        </w:rPr>
      </w:pPr>
      <w:r>
        <w:rPr>
          <w:rFonts w:ascii="Times" w:hAnsi="Times" w:cs="Times"/>
        </w:rPr>
        <w:t>4</w:t>
      </w:r>
    </w:p>
    <w:p w:rsidR="00D720B0" w:rsidRDefault="00D720B0">
      <w:pPr>
        <w:sectPr w:rsidR="00D720B0">
          <w:type w:val="continuous"/>
          <w:pgSz w:w="11900" w:h="16840"/>
          <w:pgMar w:top="1130" w:right="560" w:bottom="65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3"/>
          <w:szCs w:val="23"/>
        </w:rPr>
        <w:t>сбора и вывоза бытовых отходов</w:t>
      </w:r>
      <w:r>
        <w:rPr>
          <w:rFonts w:ascii="Times" w:hAnsi="Times" w:cs="Times"/>
          <w:sz w:val="23"/>
          <w:szCs w:val="23"/>
        </w:rPr>
        <w:t>;</w:t>
      </w:r>
    </w:p>
    <w:p w:rsidR="00D720B0" w:rsidRDefault="00D720B0">
      <w:pPr>
        <w:spacing w:line="148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3"/>
          <w:szCs w:val="23"/>
        </w:rPr>
        <w:t>благоустройства и озеленения</w:t>
      </w:r>
      <w:r>
        <w:rPr>
          <w:rFonts w:ascii="Times" w:hAnsi="Times" w:cs="Times"/>
          <w:sz w:val="23"/>
          <w:szCs w:val="23"/>
        </w:rPr>
        <w:t>;</w:t>
      </w:r>
    </w:p>
    <w:p w:rsidR="00D720B0" w:rsidRDefault="00D720B0">
      <w:pPr>
        <w:spacing w:line="148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3"/>
          <w:szCs w:val="23"/>
        </w:rPr>
        <w:t>оказания ритуальных услуг</w:t>
      </w:r>
      <w:r>
        <w:rPr>
          <w:rFonts w:ascii="Times" w:hAnsi="Times" w:cs="Times"/>
          <w:sz w:val="23"/>
          <w:szCs w:val="23"/>
        </w:rPr>
        <w:t>;</w:t>
      </w:r>
    </w:p>
    <w:p w:rsidR="00D720B0" w:rsidRDefault="00D720B0">
      <w:pPr>
        <w:spacing w:line="151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3"/>
          <w:szCs w:val="23"/>
        </w:rPr>
        <w:t>социального обеспечения и социальной защиты</w:t>
      </w:r>
      <w:r>
        <w:rPr>
          <w:rFonts w:ascii="Times" w:hAnsi="Times" w:cs="Times"/>
          <w:sz w:val="23"/>
          <w:szCs w:val="23"/>
        </w:rPr>
        <w:t>.</w:t>
      </w:r>
    </w:p>
    <w:p w:rsidR="00D720B0" w:rsidRDefault="00D720B0">
      <w:pPr>
        <w:spacing w:line="148" w:lineRule="exact"/>
        <w:rPr>
          <w:sz w:val="20"/>
          <w:szCs w:val="20"/>
        </w:rPr>
      </w:pPr>
    </w:p>
    <w:p w:rsidR="00D720B0" w:rsidRDefault="00D720B0">
      <w:pPr>
        <w:ind w:left="760"/>
        <w:rPr>
          <w:sz w:val="20"/>
          <w:szCs w:val="20"/>
        </w:rPr>
      </w:pPr>
      <w:r>
        <w:rPr>
          <w:rFonts w:ascii="Times" w:hAnsi="Times" w:cs="Times"/>
          <w:sz w:val="23"/>
          <w:szCs w:val="23"/>
        </w:rPr>
        <w:t xml:space="preserve">1.7. </w:t>
      </w:r>
      <w:r>
        <w:rPr>
          <w:sz w:val="23"/>
          <w:szCs w:val="23"/>
        </w:rPr>
        <w:t>Нормативы включают в себя следующие части</w:t>
      </w:r>
      <w:r>
        <w:rPr>
          <w:rFonts w:ascii="Times" w:hAnsi="Times" w:cs="Times"/>
          <w:sz w:val="23"/>
          <w:szCs w:val="23"/>
        </w:rPr>
        <w:t>:</w:t>
      </w:r>
    </w:p>
    <w:p w:rsidR="00D720B0" w:rsidRDefault="00D720B0">
      <w:pPr>
        <w:spacing w:line="165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основную часть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rFonts w:ascii="Times" w:hAnsi="Times" w:cs="Times"/>
          <w:sz w:val="24"/>
          <w:szCs w:val="24"/>
        </w:rPr>
        <w:t>);</w:t>
      </w:r>
    </w:p>
    <w:p w:rsidR="00D720B0" w:rsidRDefault="00D720B0">
      <w:pPr>
        <w:spacing w:line="37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материалы по обоснованию расчетных показателей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содержащихся в основной части нормативов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правила и область применения расчетных показателей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содержащихся в основной части нормативов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размещению указанных объектов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21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краткая характеристика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37" w:right="560" w:bottom="1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1" w:lineRule="exact"/>
        <w:rPr>
          <w:sz w:val="20"/>
          <w:szCs w:val="20"/>
        </w:rPr>
      </w:pPr>
    </w:p>
    <w:p w:rsidR="00D720B0" w:rsidRDefault="00D720B0">
      <w:pPr>
        <w:ind w:left="10080"/>
        <w:rPr>
          <w:sz w:val="20"/>
          <w:szCs w:val="20"/>
        </w:rPr>
      </w:pPr>
      <w:r>
        <w:rPr>
          <w:rFonts w:ascii="Times" w:hAnsi="Times" w:cs="Times"/>
        </w:rPr>
        <w:t>5</w:t>
      </w:r>
    </w:p>
    <w:p w:rsidR="00D720B0" w:rsidRDefault="00D720B0">
      <w:pPr>
        <w:sectPr w:rsidR="00D720B0">
          <w:type w:val="continuous"/>
          <w:pgSz w:w="11900" w:h="16840"/>
          <w:pgMar w:top="1137" w:right="560" w:bottom="1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tabs>
          <w:tab w:val="left" w:pos="1040"/>
        </w:tabs>
        <w:spacing w:line="332" w:lineRule="auto"/>
        <w:ind w:left="1060" w:hanging="359"/>
        <w:rPr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ПРАВИЛА И ОБЛАСТЬ ПРИМЕНЕНИЯ РАСЧЕТНЫХ ПОКАЗАТЕЛЕЙ</w:t>
      </w:r>
    </w:p>
    <w:p w:rsidR="00D720B0" w:rsidRDefault="00D720B0">
      <w:pPr>
        <w:spacing w:line="299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2.1. </w:t>
      </w:r>
      <w:r>
        <w:rPr>
          <w:sz w:val="24"/>
          <w:szCs w:val="24"/>
        </w:rPr>
        <w:t>Расчетные показатели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устанавливаемые настоящими нормативами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применяются при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согласовании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утверждении и реализации документов территориального планирования Бурметьевского сельского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документации по планировке территории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разрабатываемой в отношении территорий Бурметьевского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38" w:lineRule="exact"/>
        <w:rPr>
          <w:sz w:val="20"/>
          <w:szCs w:val="20"/>
        </w:rPr>
      </w:pPr>
    </w:p>
    <w:p w:rsidR="00D720B0" w:rsidRDefault="00D720B0">
      <w:pPr>
        <w:spacing w:line="346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2.2. </w:t>
      </w:r>
      <w:r>
        <w:rPr>
          <w:sz w:val="24"/>
          <w:szCs w:val="24"/>
        </w:rPr>
        <w:t>Нормативы градостроительного проектирования используются для принятия решений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органами государственной власти и местного самоуправления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органами контроля и надзора за соблюдением законодательства о градостроительной деятельности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6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2.3. </w:t>
      </w:r>
      <w:r>
        <w:rPr>
          <w:sz w:val="24"/>
          <w:szCs w:val="24"/>
        </w:rPr>
        <w:t>Перечень объектов местного значения поселения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расчетные показатели минимально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приведенные в основной части настоящих нормативов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являются обязательными для исполнения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39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2.4. </w:t>
      </w:r>
      <w:r>
        <w:rPr>
          <w:sz w:val="24"/>
          <w:szCs w:val="24"/>
        </w:rPr>
        <w:t>При отмене и</w:t>
      </w:r>
      <w:r>
        <w:rPr>
          <w:rFonts w:ascii="Times" w:hAnsi="Times" w:cs="Times"/>
          <w:sz w:val="24"/>
          <w:szCs w:val="24"/>
        </w:rPr>
        <w:t xml:space="preserve"> (</w:t>
      </w:r>
      <w:r>
        <w:rPr>
          <w:sz w:val="24"/>
          <w:szCs w:val="24"/>
        </w:rPr>
        <w:t>или</w:t>
      </w:r>
      <w:r>
        <w:rPr>
          <w:rFonts w:ascii="Times" w:hAnsi="Times" w:cs="Times"/>
          <w:sz w:val="24"/>
          <w:szCs w:val="24"/>
        </w:rPr>
        <w:t xml:space="preserve">) </w:t>
      </w:r>
      <w:r>
        <w:rPr>
          <w:sz w:val="24"/>
          <w:szCs w:val="24"/>
        </w:rPr>
        <w:t>изменении действующих нормативных документов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в том числе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на которые дается ссылка в настоящих нормативах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следует руководствоваться нормами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вводимыми взамен отмененных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64" w:right="560" w:bottom="2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80" w:lineRule="exact"/>
        <w:rPr>
          <w:sz w:val="20"/>
          <w:szCs w:val="20"/>
        </w:rPr>
      </w:pPr>
    </w:p>
    <w:p w:rsidR="00D720B0" w:rsidRDefault="00D720B0">
      <w:pPr>
        <w:ind w:left="10080"/>
        <w:rPr>
          <w:sz w:val="20"/>
          <w:szCs w:val="20"/>
        </w:rPr>
      </w:pPr>
      <w:r>
        <w:rPr>
          <w:rFonts w:ascii="Times" w:hAnsi="Times" w:cs="Times"/>
        </w:rPr>
        <w:t>6</w:t>
      </w:r>
    </w:p>
    <w:p w:rsidR="00D720B0" w:rsidRDefault="00D720B0">
      <w:pPr>
        <w:sectPr w:rsidR="00D720B0">
          <w:type w:val="continuous"/>
          <w:pgSz w:w="11900" w:h="16840"/>
          <w:pgMar w:top="1164" w:right="560" w:bottom="2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numPr>
          <w:ilvl w:val="0"/>
          <w:numId w:val="3"/>
        </w:numPr>
        <w:tabs>
          <w:tab w:val="left" w:pos="1100"/>
        </w:tabs>
        <w:spacing w:line="332" w:lineRule="auto"/>
        <w:ind w:left="1100" w:hanging="359"/>
        <w:rPr>
          <w:rFonts w:ascii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КРАТКАЯ ХАРАКТЕРИСТИКА БУРМЕТЬЕВСКОГО СЕЛЬСКОГО ПОСЕЛЕНИЯ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16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3.1. </w:t>
      </w:r>
      <w:r>
        <w:rPr>
          <w:sz w:val="24"/>
          <w:szCs w:val="24"/>
        </w:rPr>
        <w:t>Краткая характеристика территории Бурметьевского сельского поселения Нурлатского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 Республики Татарстан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а также сведения о численности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плотности и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демографическом составе населения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иные характерные особенности поселения приведены в таблице </w:t>
      </w:r>
      <w:r>
        <w:rPr>
          <w:rFonts w:ascii="Times" w:hAnsi="Times" w:cs="Times"/>
          <w:sz w:val="24"/>
          <w:szCs w:val="24"/>
        </w:rPr>
        <w:t>1.</w:t>
      </w:r>
    </w:p>
    <w:p w:rsidR="00D720B0" w:rsidRDefault="00D720B0">
      <w:pPr>
        <w:spacing w:line="285" w:lineRule="exact"/>
        <w:rPr>
          <w:sz w:val="20"/>
          <w:szCs w:val="20"/>
        </w:rPr>
      </w:pPr>
    </w:p>
    <w:p w:rsidR="00D720B0" w:rsidRDefault="00D720B0">
      <w:pPr>
        <w:jc w:val="right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1</w:t>
      </w:r>
    </w:p>
    <w:p w:rsidR="00D720B0" w:rsidRDefault="00D720B0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4700"/>
        <w:gridCol w:w="4680"/>
        <w:gridCol w:w="80"/>
        <w:gridCol w:w="20"/>
      </w:tblGrid>
      <w:tr w:rsidR="00D720B0" w:rsidRPr="00032CA5">
        <w:trPr>
          <w:trHeight w:val="327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24"/>
                <w:szCs w:val="24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4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/</w:t>
            </w:r>
            <w:r>
              <w:rPr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7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6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Сельское поселение располагается в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восточной части Нурлатского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 района, в южной части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Расположение территории сельского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Республики Татарстан; с севера  граничит с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Богдашкинским сельским поселением, с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1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структуре муниципального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запада  и юга со Старочелнинским сельским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8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района и Республики Татарстан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поселением, с востока с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Среднекамышлинским сельским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поселением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0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4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площадь территории в границах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8455,18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га.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Перечень населенных пунктов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входящих в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color w:val="303030"/>
                <w:sz w:val="24"/>
                <w:szCs w:val="24"/>
              </w:rPr>
              <w:t>с. Бурметьево, с.  Курманаево, д. Урняк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 сельского поселения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3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8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 постоянного населения на </w:t>
            </w:r>
            <w:r>
              <w:rPr>
                <w:rFonts w:ascii="Times" w:hAnsi="Times" w:cs="Times"/>
                <w:sz w:val="24"/>
                <w:szCs w:val="24"/>
              </w:rPr>
              <w:t>01.01.2018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1921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Плотность населения на </w:t>
            </w:r>
            <w:r>
              <w:rPr>
                <w:rFonts w:ascii="Times" w:hAnsi="Times" w:cs="Times"/>
                <w:sz w:val="24"/>
                <w:szCs w:val="24"/>
              </w:rPr>
              <w:t>01.01.2018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.,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22,7</w:t>
            </w: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9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78"/>
        </w:trPr>
        <w:tc>
          <w:tcPr>
            <w:tcW w:w="7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vAlign w:val="bottom"/>
          </w:tcPr>
          <w:p w:rsidR="00D720B0" w:rsidRPr="00032CA5" w:rsidRDefault="00D720B0">
            <w:pPr>
              <w:ind w:left="4660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72"/>
              </w:rPr>
              <w:t>7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" o:spid="_x0000_s1026" style="position:absolute;margin-left:1.1pt;margin-top:-516.85pt;width:1pt;height:1pt;z-index:-251657728;visibility:visible;mso-wrap-distance-left:0;mso-wrap-distance-right:0;mso-position-horizontal-relative:text;mso-position-vertical-relative:text" o:allowincell="f" fillcolor="black" stroked="f"/>
        </w:pict>
      </w:r>
    </w:p>
    <w:p w:rsidR="00D720B0" w:rsidRDefault="00D720B0">
      <w:pPr>
        <w:sectPr w:rsidR="00D720B0">
          <w:pgSz w:w="11900" w:h="16840"/>
          <w:pgMar w:top="1164" w:right="560" w:bottom="438" w:left="1100" w:header="0" w:footer="0" w:gutter="0"/>
          <w:cols w:space="720" w:equalWidth="0">
            <w:col w:w="10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4700"/>
        <w:gridCol w:w="4680"/>
        <w:gridCol w:w="30"/>
      </w:tblGrid>
      <w:tr w:rsidR="00D720B0" w:rsidRPr="00032CA5">
        <w:trPr>
          <w:trHeight w:val="33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Возрастная структура населения на </w:t>
            </w:r>
            <w:r>
              <w:rPr>
                <w:rFonts w:ascii="Times" w:hAnsi="Times" w:cs="Times"/>
                <w:sz w:val="24"/>
                <w:szCs w:val="24"/>
              </w:rPr>
              <w:t>01.01.2018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8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население моложе трудоспособного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303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возраста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мужчины</w:t>
            </w:r>
            <w:r>
              <w:rPr>
                <w:rFonts w:ascii="Times" w:hAnsi="Times" w:cs="Times"/>
                <w:sz w:val="24"/>
                <w:szCs w:val="24"/>
              </w:rPr>
              <w:t xml:space="preserve"> 16 – 59 </w:t>
            </w:r>
            <w:r>
              <w:rPr>
                <w:sz w:val="24"/>
                <w:szCs w:val="24"/>
              </w:rPr>
              <w:t>лет</w:t>
            </w:r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женщины</w:t>
            </w:r>
            <w:r>
              <w:rPr>
                <w:rFonts w:ascii="Times" w:hAnsi="Times" w:cs="Times"/>
                <w:sz w:val="24"/>
                <w:szCs w:val="24"/>
              </w:rPr>
              <w:t xml:space="preserve"> 16 –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1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лет</w:t>
            </w:r>
            <w:r>
              <w:rPr>
                <w:rFonts w:ascii="Times" w:hAnsi="Times" w:cs="Times"/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3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8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население старше трудоспособного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возраста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Прогноз численности постоянного населения на </w:t>
            </w:r>
            <w:r>
              <w:rPr>
                <w:rFonts w:ascii="Times" w:hAnsi="Times" w:cs="Times"/>
                <w:sz w:val="24"/>
                <w:szCs w:val="24"/>
              </w:rPr>
              <w:t>2035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2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1252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(ориентировочный показатель согласно ГП СП)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Жилищный фонд сельского поселения на </w:t>
            </w:r>
            <w:r>
              <w:rPr>
                <w:rFonts w:ascii="Times" w:hAnsi="Times" w:cs="Times"/>
                <w:sz w:val="24"/>
                <w:szCs w:val="24"/>
              </w:rPr>
              <w:t>01.01.2018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3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метров площади жилья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9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9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Уровень обеспеченности населения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жильем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7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климатические условия на территории сельского поселения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4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климатический район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согласно карте климатического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1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районирования для строительства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Согласно изменения № 5 к СНиП 11-7-81*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«Строительство в сейсмических районах»,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действующего в настоящее время, для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степень сейсмической опасности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средних грунтовых условий территория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Бурметьевского сельского поселения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баллов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относится к 6-балльной (карта В) и к 7-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балльной (карта С) зонам сейсмичности при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возведении объектов повышенной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3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4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оценка природно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благоприятные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климатических условий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" o:spid="_x0000_s1027" style="position:absolute;margin-left:1.1pt;margin-top:-.8pt;width:1pt;height:1pt;z-index:-251656704;visibility:visible;mso-wrap-distance-left:0;mso-wrap-distance-right:0;mso-position-horizontal-relative:text;mso-position-vertical-relative:text" o:allowincell="f" fillcolor="black" stroked="f"/>
        </w:pict>
      </w:r>
    </w:p>
    <w:p w:rsidR="00D720B0" w:rsidRDefault="00D720B0">
      <w:pPr>
        <w:sectPr w:rsidR="00D720B0">
          <w:pgSz w:w="11900" w:h="16840"/>
          <w:pgMar w:top="1096" w:right="560" w:bottom="369" w:left="1100" w:header="0" w:footer="0" w:gutter="0"/>
          <w:cols w:space="720" w:equalWidth="0">
            <w:col w:w="1024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38" w:lineRule="exact"/>
        <w:rPr>
          <w:sz w:val="20"/>
          <w:szCs w:val="20"/>
        </w:rPr>
      </w:pPr>
    </w:p>
    <w:p w:rsidR="00D720B0" w:rsidRDefault="00D720B0">
      <w:pPr>
        <w:ind w:left="10140"/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>8</w:t>
      </w:r>
    </w:p>
    <w:p w:rsidR="00D720B0" w:rsidRDefault="00D720B0">
      <w:pPr>
        <w:sectPr w:rsidR="00D720B0">
          <w:type w:val="continuous"/>
          <w:pgSz w:w="11900" w:h="16840"/>
          <w:pgMar w:top="1096" w:right="560" w:bottom="369" w:left="1100" w:header="0" w:footer="0" w:gutter="0"/>
          <w:cols w:space="720" w:equalWidth="0">
            <w:col w:w="10240"/>
          </w:cols>
        </w:sectPr>
      </w:pPr>
    </w:p>
    <w:p w:rsidR="00D720B0" w:rsidRDefault="00D720B0">
      <w:pPr>
        <w:numPr>
          <w:ilvl w:val="0"/>
          <w:numId w:val="4"/>
        </w:numPr>
        <w:tabs>
          <w:tab w:val="left" w:pos="1080"/>
        </w:tabs>
        <w:ind w:left="1080" w:hanging="339"/>
        <w:rPr>
          <w:rFonts w:ascii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ЧАСТЬ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26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электро</w:t>
      </w:r>
      <w:r>
        <w:rPr>
          <w:rFonts w:ascii="Times" w:hAnsi="Times" w:cs="Times"/>
          <w:b/>
          <w:bCs/>
          <w:sz w:val="24"/>
          <w:szCs w:val="24"/>
        </w:rPr>
        <w:t>-,</w:t>
      </w:r>
      <w:r>
        <w:rPr>
          <w:b/>
          <w:bCs/>
          <w:sz w:val="24"/>
          <w:szCs w:val="24"/>
        </w:rPr>
        <w:t xml:space="preserve"> тепло</w:t>
      </w:r>
      <w:r>
        <w:rPr>
          <w:rFonts w:ascii="Times" w:hAnsi="Times" w:cs="Times"/>
          <w:b/>
          <w:bCs/>
          <w:sz w:val="24"/>
          <w:szCs w:val="24"/>
        </w:rPr>
        <w:t>-,</w:t>
      </w:r>
      <w:r>
        <w:rPr>
          <w:b/>
          <w:bCs/>
          <w:sz w:val="24"/>
          <w:szCs w:val="24"/>
        </w:rPr>
        <w:t xml:space="preserve"> газо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и водоснабжения населения Бурметьевского сельского поселения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водоотведения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4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4.1.1. </w:t>
      </w:r>
      <w:r>
        <w:rPr>
          <w:color w:val="00000A"/>
          <w:sz w:val="24"/>
          <w:szCs w:val="24"/>
        </w:rPr>
        <w:t>Системы инженерного оборудования застройки населенных пунктов следует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проектировать на основе документов территориального планирования и схем водоснабжения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канализации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электро</w:t>
      </w:r>
      <w:r>
        <w:rPr>
          <w:rFonts w:ascii="Times" w:hAnsi="Times" w:cs="Times"/>
          <w:color w:val="00000A"/>
          <w:sz w:val="24"/>
          <w:szCs w:val="24"/>
        </w:rPr>
        <w:t>-,</w:t>
      </w:r>
      <w:r>
        <w:rPr>
          <w:color w:val="00000A"/>
          <w:sz w:val="24"/>
          <w:szCs w:val="24"/>
        </w:rPr>
        <w:t xml:space="preserve"> тепло</w:t>
      </w:r>
      <w:r>
        <w:rPr>
          <w:rFonts w:ascii="Times" w:hAnsi="Times" w:cs="Times"/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 xml:space="preserve"> и газоснабжения сельского поселения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разработанных и утвержденных в установленном порядке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37" w:lineRule="exact"/>
        <w:rPr>
          <w:sz w:val="20"/>
          <w:szCs w:val="20"/>
        </w:rPr>
      </w:pPr>
    </w:p>
    <w:p w:rsidR="00D720B0" w:rsidRDefault="00D720B0">
      <w:pPr>
        <w:numPr>
          <w:ilvl w:val="0"/>
          <w:numId w:val="5"/>
        </w:numPr>
        <w:tabs>
          <w:tab w:val="left" w:pos="980"/>
        </w:tabs>
        <w:spacing w:line="337" w:lineRule="auto"/>
        <w:ind w:left="40" w:right="40" w:firstLine="709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данных отраслевых схемах должны быть решены принципиальные вопросы технологии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мощности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размеров инженерных сетей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даны рекомендации по очередности реализации схемы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21" w:lineRule="exact"/>
        <w:rPr>
          <w:color w:val="00000A"/>
          <w:sz w:val="24"/>
          <w:szCs w:val="24"/>
        </w:rPr>
      </w:pPr>
    </w:p>
    <w:p w:rsidR="00D720B0" w:rsidRDefault="00D720B0">
      <w:pPr>
        <w:ind w:left="740"/>
        <w:rPr>
          <w:color w:val="00000A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4.1.2. </w:t>
      </w:r>
      <w:r>
        <w:rPr>
          <w:sz w:val="24"/>
          <w:szCs w:val="24"/>
        </w:rPr>
        <w:t>Указанные расчетные показатели приведены в таблице</w:t>
      </w:r>
      <w:r>
        <w:rPr>
          <w:rFonts w:ascii="Times" w:hAnsi="Times" w:cs="Times"/>
          <w:sz w:val="24"/>
          <w:szCs w:val="24"/>
        </w:rPr>
        <w:t xml:space="preserve"> 2.</w:t>
      </w:r>
    </w:p>
    <w:p w:rsidR="00D720B0" w:rsidRDefault="00D720B0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840"/>
        <w:gridCol w:w="2980"/>
        <w:gridCol w:w="284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ind w:left="1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8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Минимально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допустимый уровень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3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электроснабжения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электрические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обеспеченность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трансформаторные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электроэнергией жилых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8" w:lineRule="exact"/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подстанции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общественных зданий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распределительные 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электрические сети различных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освещенность жилых улиц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напряжений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теплоснабжения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в том числе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централизованного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котельные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тепловые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электростанции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обеспеченность тепловой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тепловые сети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энергией жилых 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децентрализованного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общественных зданий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автономные и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индивидуальные котельные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квартирные теплогенераторы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тепловые сети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ectPr w:rsidR="00D720B0">
          <w:pgSz w:w="11900" w:h="16840"/>
          <w:pgMar w:top="1130" w:right="520" w:bottom="14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17" w:lineRule="exact"/>
        <w:rPr>
          <w:sz w:val="20"/>
          <w:szCs w:val="20"/>
        </w:rPr>
      </w:pPr>
    </w:p>
    <w:p w:rsidR="00D720B0" w:rsidRDefault="00D720B0">
      <w:pPr>
        <w:ind w:left="10120"/>
        <w:rPr>
          <w:sz w:val="20"/>
          <w:szCs w:val="20"/>
        </w:rPr>
      </w:pPr>
      <w:r>
        <w:rPr>
          <w:rFonts w:ascii="Times" w:hAnsi="Times" w:cs="Times"/>
        </w:rPr>
        <w:t>9</w:t>
      </w:r>
    </w:p>
    <w:p w:rsidR="00D720B0" w:rsidRDefault="00D720B0">
      <w:pPr>
        <w:sectPr w:rsidR="00D720B0">
          <w:type w:val="continuous"/>
          <w:pgSz w:w="11900" w:h="16840"/>
          <w:pgMar w:top="1130" w:right="520" w:bottom="14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840"/>
        <w:gridCol w:w="2980"/>
        <w:gridCol w:w="2840"/>
        <w:gridCol w:w="30"/>
      </w:tblGrid>
      <w:tr w:rsidR="00D720B0" w:rsidRPr="00032CA5">
        <w:trPr>
          <w:trHeight w:val="43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централизованного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газоснабжения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газораспределительные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обеспеченность газом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жилых зданий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и 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газорегуляторные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пункты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1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централизованного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водоснабжения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обеспеченность водой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4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источники водоснабжения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жилых и общественных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водозаборные сооружения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зданий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емкости для хранения воды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водопроводы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Объекты системы водоотведения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*, </w:t>
            </w:r>
            <w:r>
              <w:rPr>
                <w:color w:val="00000A"/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централизованного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очистные сооружения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канализационные насосные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>
              <w:rPr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канализационные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5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обеспеченность жилых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трубопроводы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общественных зданий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децентрализованного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локальные очистные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сооружения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сливные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станции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канализационные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трубопроводы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94" w:lineRule="exact"/>
        <w:rPr>
          <w:sz w:val="20"/>
          <w:szCs w:val="20"/>
        </w:rPr>
      </w:pPr>
    </w:p>
    <w:p w:rsidR="00D720B0" w:rsidRDefault="00D720B0">
      <w:pPr>
        <w:numPr>
          <w:ilvl w:val="0"/>
          <w:numId w:val="6"/>
        </w:numPr>
        <w:tabs>
          <w:tab w:val="left" w:pos="920"/>
        </w:tabs>
        <w:ind w:left="920" w:hanging="179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расчетные показатели не распространяются на дождевую канализацию</w:t>
      </w:r>
    </w:p>
    <w:p w:rsidR="00D720B0" w:rsidRDefault="00D720B0">
      <w:pPr>
        <w:sectPr w:rsidR="00D720B0">
          <w:pgSz w:w="11900" w:h="16840"/>
          <w:pgMar w:top="1096" w:right="520" w:bottom="22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68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10</w:t>
      </w:r>
    </w:p>
    <w:p w:rsidR="00D720B0" w:rsidRDefault="00D720B0">
      <w:pPr>
        <w:sectPr w:rsidR="00D720B0">
          <w:type w:val="continuous"/>
          <w:pgSz w:w="11900" w:h="16840"/>
          <w:pgMar w:top="1096" w:right="520" w:bottom="22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51" w:lineRule="auto"/>
        <w:ind w:left="40" w:right="40" w:firstLine="708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4.2.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автомобильными дорогами в границах населенных пунктов и объектами транспорта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относящимися к объектам местного значения поселения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4.2.1. </w:t>
      </w:r>
      <w:r>
        <w:rPr>
          <w:color w:val="00000A"/>
          <w:sz w:val="24"/>
          <w:szCs w:val="24"/>
        </w:rPr>
        <w:t>Проезд автомобильного транспорта должен быть обеспечен ко всем зданиям и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сооружениям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9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4.2.2. </w:t>
      </w:r>
      <w:r>
        <w:rPr>
          <w:color w:val="00000A"/>
          <w:sz w:val="24"/>
          <w:szCs w:val="24"/>
        </w:rPr>
        <w:t>Расчетные показатели максимально допустимого уровня территориальной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</w:t>
      </w:r>
      <w:r>
        <w:rPr>
          <w:rFonts w:ascii="Times" w:hAnsi="Times" w:cs="Times"/>
          <w:color w:val="00000A"/>
          <w:sz w:val="24"/>
          <w:szCs w:val="24"/>
        </w:rPr>
        <w:t>3.</w:t>
      </w:r>
      <w:r>
        <w:rPr>
          <w:color w:val="00000A"/>
          <w:sz w:val="24"/>
          <w:szCs w:val="24"/>
        </w:rPr>
        <w:t xml:space="preserve"> Расчетные показатели минимально допустимого уровня обеспеченности данными объектами населения сельского поселения не устанавливаются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15" w:lineRule="exact"/>
        <w:rPr>
          <w:sz w:val="20"/>
          <w:szCs w:val="20"/>
        </w:rPr>
      </w:pPr>
    </w:p>
    <w:p w:rsidR="00D720B0" w:rsidRDefault="00D720B0">
      <w:pPr>
        <w:ind w:left="9200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3</w:t>
      </w:r>
    </w:p>
    <w:p w:rsidR="00D720B0" w:rsidRDefault="00D720B0">
      <w:pPr>
        <w:spacing w:line="1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5260"/>
        <w:gridCol w:w="4400"/>
        <w:gridCol w:w="30"/>
      </w:tblGrid>
      <w:tr w:rsidR="00D720B0" w:rsidRPr="00032CA5">
        <w:trPr>
          <w:trHeight w:val="39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 уровень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34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территориальной доступности для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3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 xml:space="preserve">населения 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(</w:t>
            </w: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метров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Остановочные пункты в целом по населенному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пункту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4"/>
                <w:sz w:val="24"/>
                <w:szCs w:val="24"/>
              </w:rPr>
              <w:t>500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3" o:spid="_x0000_s1028" style="position:absolute;margin-left:1.1pt;margin-top:-91.2pt;width:1pt;height:1pt;z-index:-251655680;visibility:visible;mso-wrap-distance-left:0;mso-wrap-distance-right:0;mso-position-horizontal-relative:text;mso-position-vertical-relative:text" o:allowincell="f" fillcolor="black" stroked="f"/>
        </w:pic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62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left="40" w:right="40" w:firstLine="708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4.3.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жилищного строительства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осуществляемого в целях обеспечения прав граждан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нуждающихся в социальной защите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26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4.3.1. </w:t>
      </w:r>
      <w:r>
        <w:rPr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>
        <w:rPr>
          <w:rFonts w:ascii="Times" w:hAnsi="Times" w:cs="Times"/>
          <w:color w:val="00000A"/>
          <w:sz w:val="24"/>
          <w:szCs w:val="24"/>
        </w:rPr>
        <w:t xml:space="preserve"> 4.</w:t>
      </w:r>
    </w:p>
    <w:p w:rsidR="00D720B0" w:rsidRDefault="00D720B0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420"/>
        <w:gridCol w:w="1560"/>
        <w:gridCol w:w="1560"/>
        <w:gridCol w:w="312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Минимально допустимый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0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уровень обеспеченности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24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42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 xml:space="preserve">населения 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(</w:t>
            </w:r>
            <w:r>
              <w:rPr>
                <w:b/>
                <w:bCs/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b/>
                <w:bCs/>
                <w:color w:val="00000A"/>
                <w:sz w:val="24"/>
                <w:szCs w:val="24"/>
              </w:rPr>
              <w:t xml:space="preserve"> м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9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 xml:space="preserve">2018 </w:t>
            </w:r>
            <w:r>
              <w:rPr>
                <w:b/>
                <w:bCs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 xml:space="preserve">2025 </w:t>
            </w:r>
            <w:r>
              <w:rPr>
                <w:b/>
                <w:bCs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Жилые помещения в сельских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населенных пунктах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3420" w:type="dxa"/>
            <w:vAlign w:val="bottom"/>
          </w:tcPr>
          <w:p w:rsidR="00D720B0" w:rsidRPr="00032CA5" w:rsidRDefault="00D720B0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D720B0" w:rsidRPr="00032CA5" w:rsidRDefault="00D720B0"/>
        </w:tc>
        <w:tc>
          <w:tcPr>
            <w:tcW w:w="1560" w:type="dxa"/>
            <w:vAlign w:val="bottom"/>
          </w:tcPr>
          <w:p w:rsidR="00D720B0" w:rsidRPr="00032CA5" w:rsidRDefault="00D720B0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/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0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Расчетные  показатели на  перспективу корректируются  с  учетом фактического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102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минимального уровня обеспеченности общей площадью жилых помещений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достигнутой в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2025,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4040" w:type="dxa"/>
            <w:gridSpan w:val="2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2035 </w:t>
            </w:r>
            <w:r>
              <w:rPr>
                <w:color w:val="00000A"/>
                <w:sz w:val="24"/>
                <w:szCs w:val="24"/>
              </w:rPr>
              <w:t>годах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78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</w:rPr>
              <w:t>11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4" o:spid="_x0000_s1029" style="position:absolute;margin-left:1.1pt;margin-top:-207.15pt;width:1pt;height:1pt;z-index:-251654656;visibility:visible;mso-wrap-distance-left:0;mso-wrap-distance-right:0;mso-position-horizontal-relative:text;mso-position-vertical-relative:text" o:allowincell="f" fillcolor="black" stroked="f"/>
        </w:pict>
      </w:r>
    </w:p>
    <w:p w:rsidR="00D720B0" w:rsidRDefault="00D720B0">
      <w:pPr>
        <w:sectPr w:rsidR="00D720B0">
          <w:pgSz w:w="11900" w:h="16840"/>
          <w:pgMar w:top="1162" w:right="520" w:bottom="14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4.4.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культуры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массового отдыха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досуга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26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4.4.1. </w:t>
      </w:r>
      <w:r>
        <w:rPr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>
        <w:rPr>
          <w:rFonts w:ascii="Times" w:hAnsi="Times" w:cs="Times"/>
          <w:color w:val="00000A"/>
          <w:sz w:val="24"/>
          <w:szCs w:val="24"/>
        </w:rPr>
        <w:t xml:space="preserve"> 5.</w:t>
      </w:r>
    </w:p>
    <w:p w:rsidR="00D720B0" w:rsidRDefault="00D720B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2900"/>
        <w:gridCol w:w="220"/>
        <w:gridCol w:w="3280"/>
        <w:gridCol w:w="326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9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D720B0" w:rsidRPr="00032CA5" w:rsidRDefault="00D720B0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3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</w:p>
        </w:tc>
        <w:tc>
          <w:tcPr>
            <w:tcW w:w="290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Клубные учреждения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для населенных пунктов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color w:val="00000A"/>
                <w:w w:val="74"/>
                <w:sz w:val="24"/>
                <w:szCs w:val="24"/>
              </w:rPr>
              <w:t>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численностью 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0,2 – 1 </w:t>
            </w:r>
            <w:r>
              <w:rPr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300 </w:t>
            </w:r>
            <w:r>
              <w:rPr>
                <w:color w:val="00000A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– 3 </w:t>
            </w:r>
            <w:r>
              <w:rPr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300 – 230 </w:t>
            </w:r>
            <w:r>
              <w:rPr>
                <w:color w:val="00000A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3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Сельская библиотека для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сельских населенных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пунктов  с  численностью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населения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6 – 7,5 </w:t>
            </w:r>
            <w:r>
              <w:rPr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ед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хранения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D720B0" w:rsidRPr="00032CA5" w:rsidRDefault="00D720B0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 – 3 </w:t>
            </w:r>
            <w:r>
              <w:rPr>
                <w:color w:val="00000A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5 – 6 </w:t>
            </w:r>
            <w:r>
              <w:rPr>
                <w:color w:val="00000A"/>
                <w:sz w:val="24"/>
                <w:szCs w:val="24"/>
              </w:rPr>
              <w:t>мест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1000 </w:t>
            </w:r>
            <w:r>
              <w:rPr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0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D720B0" w:rsidRPr="00032CA5" w:rsidRDefault="00D720B0">
            <w:pPr>
              <w:ind w:left="2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6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1. </w:t>
            </w:r>
            <w:r>
              <w:rPr>
                <w:color w:val="00000A"/>
                <w:sz w:val="24"/>
                <w:szCs w:val="24"/>
              </w:rPr>
              <w:t>Меньший расчетный показатель следует принимать для больших населенных пунктов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2. </w:t>
            </w:r>
            <w:r>
              <w:rPr>
                <w:color w:val="00000A"/>
                <w:sz w:val="24"/>
                <w:szCs w:val="24"/>
              </w:rPr>
              <w:t>Для сельских населенных пунктов с численностью населения свыше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1,5 </w:t>
            </w:r>
            <w:r>
              <w:rPr>
                <w:color w:val="00000A"/>
                <w:sz w:val="24"/>
                <w:szCs w:val="24"/>
              </w:rPr>
              <w:t>тысяч человек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102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>
              <w:rPr>
                <w:color w:val="00000A"/>
                <w:sz w:val="24"/>
                <w:szCs w:val="24"/>
              </w:rPr>
              <w:t>районных центров и подцентров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) </w:t>
            </w:r>
            <w:r>
              <w:rPr>
                <w:color w:val="00000A"/>
                <w:sz w:val="24"/>
                <w:szCs w:val="24"/>
              </w:rPr>
              <w:t>при определении количества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, </w:t>
            </w:r>
            <w:r>
              <w:rPr>
                <w:color w:val="00000A"/>
                <w:sz w:val="24"/>
                <w:szCs w:val="24"/>
              </w:rPr>
              <w:t>состава и вместимости объектов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следует дополнительно учитывать население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приезжающее из других населенных пунктов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7020" w:type="dxa"/>
            <w:gridSpan w:val="4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расположенных в зоне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30-</w:t>
            </w:r>
            <w:r>
              <w:rPr>
                <w:color w:val="00000A"/>
                <w:sz w:val="24"/>
                <w:szCs w:val="24"/>
              </w:rPr>
              <w:t>минутной пешеходной доступности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3. </w:t>
            </w:r>
            <w:r>
              <w:rPr>
                <w:color w:val="00000A"/>
                <w:sz w:val="24"/>
                <w:szCs w:val="24"/>
              </w:rPr>
              <w:t>В соответствии с Постановлением Кабинета Министров Республики Татарстан №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42 </w:t>
            </w:r>
            <w:r>
              <w:rPr>
                <w:color w:val="00000A"/>
                <w:sz w:val="24"/>
                <w:szCs w:val="24"/>
              </w:rPr>
              <w:t>от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26.01.2009  </w:t>
            </w:r>
            <w:r>
              <w:rPr>
                <w:color w:val="00000A"/>
                <w:sz w:val="24"/>
                <w:szCs w:val="24"/>
              </w:rPr>
              <w:t>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 </w:t>
            </w:r>
            <w:r>
              <w:rPr>
                <w:color w:val="00000A"/>
                <w:sz w:val="24"/>
                <w:szCs w:val="24"/>
              </w:rPr>
              <w:t>уровень социальных гарантий обеспеченности населения услугами клубных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102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учреждений и библиотек до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2019</w:t>
            </w:r>
            <w:r>
              <w:rPr>
                <w:color w:val="00000A"/>
                <w:sz w:val="24"/>
                <w:szCs w:val="24"/>
              </w:rPr>
              <w:t xml:space="preserve"> г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  <w:r>
              <w:rPr>
                <w:color w:val="00000A"/>
                <w:sz w:val="24"/>
                <w:szCs w:val="24"/>
              </w:rPr>
              <w:t xml:space="preserve"> принимается на уровне существующей обеспеченности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1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ectPr w:rsidR="00D720B0">
          <w:pgSz w:w="11900" w:h="16840"/>
          <w:pgMar w:top="115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54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12</w:t>
      </w:r>
    </w:p>
    <w:p w:rsidR="00D720B0" w:rsidRDefault="00D720B0">
      <w:pPr>
        <w:sectPr w:rsidR="00D720B0">
          <w:type w:val="continuous"/>
          <w:pgSz w:w="11900" w:h="16840"/>
          <w:pgMar w:top="115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50" w:lineRule="auto"/>
        <w:ind w:left="40" w:right="40" w:firstLine="708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4.5.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физической культуры и массового спорта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22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4.5.1. </w:t>
      </w:r>
      <w:r>
        <w:rPr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>
        <w:rPr>
          <w:rFonts w:ascii="Times" w:hAnsi="Times" w:cs="Times"/>
          <w:color w:val="00000A"/>
          <w:sz w:val="24"/>
          <w:szCs w:val="24"/>
        </w:rPr>
        <w:t xml:space="preserve"> 6.</w:t>
      </w:r>
    </w:p>
    <w:p w:rsidR="00D720B0" w:rsidRDefault="00D720B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120"/>
        <w:gridCol w:w="3280"/>
        <w:gridCol w:w="326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3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Спортивные залы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350 </w:t>
            </w:r>
            <w:r>
              <w:rPr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метров площади пола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на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1000</w:t>
            </w:r>
            <w:r>
              <w:rPr>
                <w:color w:val="00000A"/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Плоскостные спортивные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1950 </w:t>
            </w:r>
            <w:r>
              <w:rPr>
                <w:color w:val="00000A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>
              <w:rPr>
                <w:color w:val="00000A"/>
                <w:sz w:val="24"/>
                <w:szCs w:val="24"/>
              </w:rPr>
              <w:t>метров на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 xml:space="preserve"> 1000 </w:t>
            </w:r>
            <w:r>
              <w:rPr>
                <w:color w:val="00000A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сооружения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5" o:spid="_x0000_s1030" style="position:absolute;margin-left:1.1pt;margin-top:-.8pt;width:1pt;height:.9pt;z-index:-251653632;visibility:visible;mso-wrap-distance-left:0;mso-wrap-distance-right:0;mso-position-horizontal-relative:text;mso-position-vertical-relative:text" o:allowincell="f" fillcolor="black" stroked="f"/>
        </w:pic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58" w:lineRule="exact"/>
        <w:rPr>
          <w:sz w:val="20"/>
          <w:szCs w:val="20"/>
        </w:r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4.6.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информатизации и связи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5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4.6.1. </w:t>
      </w:r>
      <w:r>
        <w:rPr>
          <w:sz w:val="24"/>
          <w:szCs w:val="24"/>
        </w:rPr>
        <w:t>Расчетные показатели минимально допустимого уровня обеспеченности населения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объектами информатизации и связи следует принимать в соответствии с таблицей </w:t>
      </w:r>
      <w:r>
        <w:rPr>
          <w:rFonts w:ascii="Times" w:hAnsi="Times" w:cs="Times"/>
          <w:sz w:val="24"/>
          <w:szCs w:val="24"/>
        </w:rPr>
        <w:t>7.</w:t>
      </w:r>
    </w:p>
    <w:p w:rsidR="00D720B0" w:rsidRDefault="00D720B0">
      <w:pPr>
        <w:spacing w:line="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700"/>
        <w:gridCol w:w="2560"/>
        <w:gridCol w:w="340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D720B0" w:rsidRPr="00032CA5" w:rsidRDefault="00D720B0">
            <w:pPr>
              <w:ind w:left="2340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9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Минимально допустимый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Единица измерения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уровень обеспеченности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3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3"/>
                <w:sz w:val="24"/>
                <w:szCs w:val="24"/>
              </w:rPr>
              <w:t>п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31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9"/>
                <w:sz w:val="24"/>
                <w:szCs w:val="24"/>
              </w:rPr>
              <w:t>объектов на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82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w w:val="98"/>
                <w:sz w:val="24"/>
                <w:szCs w:val="24"/>
              </w:rPr>
              <w:t>сельское поселение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662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D720B0" w:rsidRPr="00032CA5" w:rsidRDefault="00D720B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4.6.2.</w:t>
            </w:r>
            <w:r>
              <w:rPr>
                <w:color w:val="000000"/>
                <w:sz w:val="24"/>
                <w:szCs w:val="24"/>
              </w:rPr>
              <w:t>Расчетные  показатели</w:t>
            </w:r>
          </w:p>
        </w:tc>
        <w:tc>
          <w:tcPr>
            <w:tcW w:w="5960" w:type="dxa"/>
            <w:gridSpan w:val="2"/>
            <w:vAlign w:val="bottom"/>
          </w:tcPr>
          <w:p w:rsidR="00D720B0" w:rsidRPr="00032CA5" w:rsidRDefault="00D720B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максимально допустимого  уровня  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16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/>
        <w:jc w:val="both"/>
        <w:rPr>
          <w:sz w:val="20"/>
          <w:szCs w:val="20"/>
        </w:rPr>
      </w:pPr>
      <w:r>
        <w:rPr>
          <w:sz w:val="24"/>
          <w:szCs w:val="24"/>
        </w:rPr>
        <w:t>доступности объектов информатизации и связи для населения сельского поселения не устанавливаются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62" w:right="520" w:bottom="14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36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13</w:t>
      </w:r>
    </w:p>
    <w:p w:rsidR="00D720B0" w:rsidRDefault="00D720B0">
      <w:pPr>
        <w:sectPr w:rsidR="00D720B0">
          <w:type w:val="continuous"/>
          <w:pgSz w:w="11900" w:h="16840"/>
          <w:pgMar w:top="1162" w:right="520" w:bottom="14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4.7.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сбора и вывоза бытовых отходов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8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4.7.1. </w:t>
      </w:r>
      <w:r>
        <w:rPr>
          <w:color w:val="00000A"/>
          <w:sz w:val="24"/>
          <w:szCs w:val="24"/>
        </w:rPr>
        <w:t>Перечень объектов сбора и вывоза бытовых отходов</w:t>
      </w:r>
      <w:r>
        <w:rPr>
          <w:rFonts w:ascii="Times" w:hAnsi="Times" w:cs="Times"/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местоположение таких объектов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принимается в соответствии с Генеральной схемой санитарной очистки территории Бурметьевского сельского поселения Нурлатского муниципального района Республики Татарстан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4.7.2. </w:t>
      </w:r>
      <w:r>
        <w:rPr>
          <w:sz w:val="24"/>
          <w:szCs w:val="24"/>
        </w:rPr>
        <w:t>Расчетный показатель максимально допустимого уровня территориальной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доступности контейнерных площадок для сбора твердых бытовых отходов для населения сельского поселения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удаленность от мест проживания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детских и лечебно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профилактических учреждений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спортивных площадок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мест отдыха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следует принимать в размере </w:t>
      </w:r>
      <w:r>
        <w:rPr>
          <w:rFonts w:ascii="Times" w:hAnsi="Times" w:cs="Times"/>
          <w:sz w:val="24"/>
          <w:szCs w:val="24"/>
        </w:rPr>
        <w:t>100</w:t>
      </w:r>
      <w:r>
        <w:rPr>
          <w:sz w:val="24"/>
          <w:szCs w:val="24"/>
        </w:rPr>
        <w:t xml:space="preserve"> метров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62" w:lineRule="exact"/>
        <w:rPr>
          <w:sz w:val="20"/>
          <w:szCs w:val="20"/>
        </w:r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4.8.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благоустройства и озеленения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9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4.8.1. </w:t>
      </w:r>
      <w:r>
        <w:rPr>
          <w:color w:val="00000A"/>
          <w:sz w:val="24"/>
          <w:szCs w:val="24"/>
        </w:rPr>
        <w:t>Расчетные показатели минимально допустимого уровня обеспеченности населения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сельского поселения озелененными территориями общего пользования следует принимать в соответствии с таблицей </w:t>
      </w:r>
      <w:r>
        <w:rPr>
          <w:rFonts w:ascii="Times" w:hAnsi="Times" w:cs="Times"/>
          <w:color w:val="00000A"/>
          <w:sz w:val="24"/>
          <w:szCs w:val="24"/>
        </w:rPr>
        <w:t>8.</w:t>
      </w:r>
    </w:p>
    <w:p w:rsidR="00D720B0" w:rsidRDefault="00D720B0">
      <w:pPr>
        <w:spacing w:line="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980"/>
        <w:gridCol w:w="2840"/>
        <w:gridCol w:w="2840"/>
        <w:gridCol w:w="2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ind w:left="17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9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Минимально</w:t>
            </w: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допустимый уровень</w:t>
            </w: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70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2840" w:type="dxa"/>
            <w:vMerge w:val="restart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2840" w:type="dxa"/>
            <w:vMerge w:val="restart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color w:val="00000A"/>
                <w:w w:val="97"/>
                <w:sz w:val="24"/>
                <w:szCs w:val="24"/>
              </w:rPr>
              <w:t>(</w:t>
            </w: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кв</w:t>
            </w:r>
            <w:r>
              <w:rPr>
                <w:rFonts w:ascii="Times" w:hAnsi="Times" w:cs="Times"/>
                <w:b/>
                <w:bCs/>
                <w:color w:val="00000A"/>
                <w:w w:val="97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метров</w:t>
            </w:r>
            <w:r>
              <w:rPr>
                <w:rFonts w:ascii="Times" w:hAnsi="Times" w:cs="Times"/>
                <w:b/>
                <w:bCs/>
                <w:color w:val="00000A"/>
                <w:w w:val="97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7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b/>
                <w:bCs/>
                <w:color w:val="00000A"/>
                <w:w w:val="97"/>
                <w:sz w:val="24"/>
                <w:szCs w:val="24"/>
              </w:rPr>
              <w:t>.)</w:t>
            </w: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9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Озелененные территории общего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пользования в сельских населенных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1"/>
                <w:sz w:val="24"/>
                <w:szCs w:val="24"/>
              </w:rPr>
              <w:t>18</w:t>
            </w: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2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D720B0" w:rsidRPr="00032CA5" w:rsidRDefault="00D720B0">
            <w:pPr>
              <w:ind w:left="2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Примечание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Align w:val="bottom"/>
          </w:tcPr>
          <w:p w:rsidR="00D720B0" w:rsidRPr="00032CA5" w:rsidRDefault="00D720B0">
            <w:pPr>
              <w:ind w:left="2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Для населенных пунктов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расположенных в окружении лесов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в прибрежных зонах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" o:spid="_x0000_s1031" style="position:absolute;z-index:251652608;visibility:visible;mso-wrap-distance-left:0;mso-wrap-distance-right:0;mso-position-horizontal-relative:text;mso-position-vertical-relative:text" from="513.05pt,-179.55pt" to="513.05pt,39.65pt" o:allowincell="f" strokeweight="1pt"/>
        </w:pict>
      </w:r>
      <w:r>
        <w:rPr>
          <w:noProof/>
        </w:rPr>
        <w:pict>
          <v:line id="Shape 7" o:spid="_x0000_s1032" style="position:absolute;z-index:251653632;visibility:visible;mso-wrap-distance-left:0;mso-wrap-distance-right:0;mso-position-horizontal-relative:text;mso-position-vertical-relative:text" from=".9pt,-179.55pt" to=".9pt,39.65pt" o:allowincell="f" strokeweight="1pt"/>
        </w:pict>
      </w:r>
    </w:p>
    <w:p w:rsidR="00D720B0" w:rsidRDefault="00D720B0">
      <w:pPr>
        <w:spacing w:line="32" w:lineRule="exact"/>
        <w:rPr>
          <w:sz w:val="20"/>
          <w:szCs w:val="20"/>
        </w:rPr>
      </w:pPr>
    </w:p>
    <w:p w:rsidR="00D720B0" w:rsidRDefault="00D720B0">
      <w:pPr>
        <w:spacing w:line="267" w:lineRule="auto"/>
        <w:ind w:left="200" w:right="420"/>
        <w:rPr>
          <w:sz w:val="20"/>
          <w:szCs w:val="20"/>
        </w:rPr>
      </w:pPr>
      <w:r>
        <w:rPr>
          <w:color w:val="00000A"/>
          <w:sz w:val="24"/>
          <w:szCs w:val="24"/>
        </w:rPr>
        <w:t>крупных рек и водоемов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площадь озелененных территорий общего пользования допускается уменьшать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но не более чем на </w:t>
      </w:r>
      <w:r>
        <w:rPr>
          <w:rFonts w:ascii="Times" w:hAnsi="Times" w:cs="Times"/>
          <w:color w:val="00000A"/>
          <w:sz w:val="24"/>
          <w:szCs w:val="24"/>
        </w:rPr>
        <w:t>20 %.</w:t>
      </w:r>
    </w:p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" o:spid="_x0000_s1033" style="position:absolute;z-index:251654656;visibility:visible;mso-wrap-distance-left:0;mso-wrap-distance-right:0" from=".4pt,5.85pt" to="513.55pt,5.85pt" o:allowincell="f" strokeweight="1pt"/>
        </w:pict>
      </w:r>
    </w:p>
    <w:p w:rsidR="00D720B0" w:rsidRDefault="00D720B0">
      <w:pPr>
        <w:sectPr w:rsidR="00D720B0">
          <w:pgSz w:w="11900" w:h="16840"/>
          <w:pgMar w:top="1158" w:right="520" w:bottom="2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97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14</w:t>
      </w:r>
    </w:p>
    <w:p w:rsidR="00D720B0" w:rsidRDefault="00D720B0">
      <w:pPr>
        <w:sectPr w:rsidR="00D720B0">
          <w:type w:val="continuous"/>
          <w:pgSz w:w="11900" w:h="16840"/>
          <w:pgMar w:top="1158" w:right="520" w:bottom="2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4.9.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оказания ритуальных услуг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66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4.9.1. </w:t>
      </w:r>
      <w:r>
        <w:rPr>
          <w:color w:val="00000A"/>
          <w:sz w:val="24"/>
          <w:szCs w:val="24"/>
        </w:rPr>
        <w:t>Указанные расчетные показатели следует принимать в соответствии с таблицей</w:t>
      </w:r>
      <w:r>
        <w:rPr>
          <w:rFonts w:ascii="Times" w:hAnsi="Times" w:cs="Times"/>
          <w:color w:val="00000A"/>
          <w:sz w:val="24"/>
          <w:szCs w:val="24"/>
        </w:rPr>
        <w:t xml:space="preserve"> 9.</w:t>
      </w:r>
    </w:p>
    <w:p w:rsidR="00D720B0" w:rsidRDefault="00D720B0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0"/>
        <w:gridCol w:w="3120"/>
        <w:gridCol w:w="3280"/>
        <w:gridCol w:w="3260"/>
        <w:gridCol w:w="30"/>
      </w:tblGrid>
      <w:tr w:rsidR="00D720B0" w:rsidRPr="00032CA5">
        <w:trPr>
          <w:trHeight w:val="276"/>
        </w:trPr>
        <w:tc>
          <w:tcPr>
            <w:tcW w:w="6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D720B0" w:rsidRPr="00032CA5" w:rsidRDefault="00D720B0">
            <w:pPr>
              <w:ind w:left="21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40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 xml:space="preserve">населения 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(</w:t>
            </w: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га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/1</w:t>
            </w: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 xml:space="preserve"> тыс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.</w:t>
            </w: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 xml:space="preserve"> чел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.)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9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Кладбище традиционного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захоронения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5"/>
                <w:sz w:val="24"/>
                <w:szCs w:val="24"/>
              </w:rPr>
              <w:t>0,24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58" w:lineRule="exact"/>
        <w:rPr>
          <w:sz w:val="20"/>
          <w:szCs w:val="20"/>
        </w:rPr>
      </w:pPr>
    </w:p>
    <w:p w:rsidR="00D720B0" w:rsidRDefault="00D720B0">
      <w:pPr>
        <w:spacing w:line="350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4.10. </w:t>
      </w:r>
      <w:r>
        <w:rPr>
          <w:b/>
          <w:bCs/>
          <w:sz w:val="24"/>
          <w:szCs w:val="24"/>
        </w:rPr>
        <w:t>Расчетные показатели минимально допустимого уровня обеспеченности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объектами социального обеспечения и социальной защиты населения сельского поселения</w:t>
      </w:r>
      <w:r>
        <w:rPr>
          <w:rFonts w:ascii="Times" w:hAnsi="Times" w:cs="Times"/>
          <w:b/>
          <w:bCs/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D720B0" w:rsidRDefault="00D720B0">
      <w:pPr>
        <w:spacing w:line="155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4.10.1. </w:t>
      </w:r>
      <w:r>
        <w:rPr>
          <w:color w:val="00000A"/>
          <w:sz w:val="24"/>
          <w:szCs w:val="24"/>
        </w:rPr>
        <w:t>Уровень обеспеченности населения местами постоянного хранения личного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автотранспорта инвалидов следует принимать равным </w:t>
      </w:r>
      <w:r>
        <w:rPr>
          <w:rFonts w:ascii="Times" w:hAnsi="Times" w:cs="Times"/>
          <w:color w:val="00000A"/>
          <w:sz w:val="24"/>
          <w:szCs w:val="24"/>
        </w:rPr>
        <w:t>10 % (</w:t>
      </w:r>
      <w:r>
        <w:rPr>
          <w:color w:val="00000A"/>
          <w:sz w:val="24"/>
          <w:szCs w:val="24"/>
        </w:rPr>
        <w:t xml:space="preserve">но не менее </w:t>
      </w:r>
      <w:r>
        <w:rPr>
          <w:rFonts w:ascii="Times" w:hAnsi="Times" w:cs="Times"/>
          <w:color w:val="00000A"/>
          <w:sz w:val="24"/>
          <w:szCs w:val="24"/>
        </w:rPr>
        <w:t>1</w:t>
      </w:r>
      <w:r>
        <w:rPr>
          <w:color w:val="00000A"/>
          <w:sz w:val="24"/>
          <w:szCs w:val="24"/>
        </w:rPr>
        <w:t xml:space="preserve"> места</w:t>
      </w:r>
      <w:r>
        <w:rPr>
          <w:rFonts w:ascii="Times" w:hAnsi="Times" w:cs="Times"/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 от общего количества мест постоянного хранения легковых автомобилей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в том числе </w:t>
      </w:r>
      <w:r>
        <w:rPr>
          <w:rFonts w:ascii="Times" w:hAnsi="Times" w:cs="Times"/>
          <w:color w:val="00000A"/>
          <w:sz w:val="24"/>
          <w:szCs w:val="24"/>
        </w:rPr>
        <w:t>5 %</w:t>
      </w:r>
      <w:r>
        <w:rPr>
          <w:color w:val="00000A"/>
          <w:sz w:val="24"/>
          <w:szCs w:val="24"/>
        </w:rPr>
        <w:t xml:space="preserve"> специализированных мест для автотранспорта инвалидов на кресле</w:t>
      </w:r>
      <w:r>
        <w:rPr>
          <w:rFonts w:ascii="Times" w:hAnsi="Times" w:cs="Times"/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>коляске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37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right="40" w:firstLine="708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</w:t>
      </w:r>
      <w:r>
        <w:rPr>
          <w:rFonts w:ascii="Times" w:hAnsi="Times" w:cs="Times"/>
          <w:color w:val="00000A"/>
          <w:sz w:val="24"/>
          <w:szCs w:val="24"/>
        </w:rPr>
        <w:t>10 % (</w:t>
      </w:r>
      <w:r>
        <w:rPr>
          <w:color w:val="00000A"/>
          <w:sz w:val="24"/>
          <w:szCs w:val="24"/>
        </w:rPr>
        <w:t xml:space="preserve">но не менее </w:t>
      </w:r>
      <w:r>
        <w:rPr>
          <w:rFonts w:ascii="Times" w:hAnsi="Times" w:cs="Times"/>
          <w:color w:val="00000A"/>
          <w:sz w:val="24"/>
          <w:szCs w:val="24"/>
        </w:rPr>
        <w:t>1</w:t>
      </w:r>
      <w:r>
        <w:rPr>
          <w:color w:val="00000A"/>
          <w:sz w:val="24"/>
          <w:szCs w:val="24"/>
        </w:rPr>
        <w:t xml:space="preserve"> места</w:t>
      </w:r>
      <w:r>
        <w:rPr>
          <w:rFonts w:ascii="Times" w:hAnsi="Times" w:cs="Times"/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 от общего количества мест временного хранения легковых автомобилей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5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25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15</w:t>
      </w:r>
    </w:p>
    <w:p w:rsidR="00D720B0" w:rsidRDefault="00D720B0">
      <w:pPr>
        <w:sectPr w:rsidR="00D720B0">
          <w:type w:val="continuous"/>
          <w:pgSz w:w="11900" w:h="16840"/>
          <w:pgMar w:top="115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tabs>
          <w:tab w:val="left" w:pos="4180"/>
          <w:tab w:val="left" w:pos="4980"/>
          <w:tab w:val="left" w:pos="7900"/>
        </w:tabs>
        <w:ind w:left="740"/>
        <w:rPr>
          <w:sz w:val="20"/>
          <w:szCs w:val="20"/>
        </w:rPr>
      </w:pPr>
      <w:r>
        <w:rPr>
          <w:rFonts w:ascii="Times" w:hAnsi="Times" w:cs="Times"/>
          <w:b/>
          <w:bCs/>
          <w:sz w:val="28"/>
          <w:szCs w:val="28"/>
        </w:rPr>
        <w:t xml:space="preserve">5.  </w:t>
      </w:r>
      <w:r>
        <w:rPr>
          <w:b/>
          <w:bCs/>
          <w:sz w:val="28"/>
          <w:szCs w:val="28"/>
        </w:rPr>
        <w:t>РЕКОМЕНДАЦИИ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ОПРЕДЕЛЕНИЮ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НОРМАТИВНОЙ</w:t>
      </w:r>
    </w:p>
    <w:p w:rsidR="00D720B0" w:rsidRDefault="00D720B0">
      <w:pPr>
        <w:spacing w:line="154" w:lineRule="exact"/>
        <w:rPr>
          <w:sz w:val="20"/>
          <w:szCs w:val="20"/>
        </w:rPr>
      </w:pPr>
    </w:p>
    <w:p w:rsidR="00D720B0" w:rsidRDefault="00D720B0">
      <w:pPr>
        <w:tabs>
          <w:tab w:val="left" w:pos="3600"/>
          <w:tab w:val="left" w:pos="5740"/>
          <w:tab w:val="left" w:pos="7860"/>
          <w:tab w:val="left" w:pos="10020"/>
        </w:tabs>
        <w:ind w:left="1100"/>
        <w:rPr>
          <w:sz w:val="20"/>
          <w:szCs w:val="20"/>
        </w:rPr>
      </w:pPr>
      <w:r>
        <w:rPr>
          <w:b/>
          <w:bCs/>
          <w:sz w:val="28"/>
          <w:szCs w:val="28"/>
        </w:rPr>
        <w:t>ПОТРЕБНОСТИ</w:t>
      </w:r>
      <w:r>
        <w:rPr>
          <w:b/>
          <w:bCs/>
          <w:sz w:val="28"/>
          <w:szCs w:val="28"/>
        </w:rPr>
        <w:tab/>
        <w:t>НАСЕЛЕНИЯ</w:t>
      </w:r>
      <w:r>
        <w:rPr>
          <w:b/>
          <w:bCs/>
          <w:sz w:val="28"/>
          <w:szCs w:val="28"/>
        </w:rPr>
        <w:tab/>
        <w:t>СЕЛЬСКОГО</w:t>
      </w:r>
      <w:r>
        <w:rPr>
          <w:b/>
          <w:bCs/>
          <w:sz w:val="28"/>
          <w:szCs w:val="28"/>
        </w:rPr>
        <w:tab/>
        <w:t>ПОСЕЛЕНИЯ</w:t>
      </w:r>
      <w:r>
        <w:rPr>
          <w:b/>
          <w:bCs/>
          <w:sz w:val="28"/>
          <w:szCs w:val="28"/>
        </w:rPr>
        <w:tab/>
        <w:t>В</w:t>
      </w:r>
    </w:p>
    <w:p w:rsidR="00D720B0" w:rsidRDefault="00D720B0">
      <w:pPr>
        <w:spacing w:line="168" w:lineRule="exact"/>
        <w:rPr>
          <w:sz w:val="20"/>
          <w:szCs w:val="20"/>
        </w:rPr>
      </w:pPr>
    </w:p>
    <w:p w:rsidR="00D720B0" w:rsidRDefault="00D720B0">
      <w:pPr>
        <w:spacing w:line="344" w:lineRule="auto"/>
        <w:ind w:left="1100"/>
        <w:rPr>
          <w:sz w:val="20"/>
          <w:szCs w:val="20"/>
        </w:rPr>
      </w:pPr>
      <w:r>
        <w:rPr>
          <w:b/>
          <w:bCs/>
          <w:sz w:val="28"/>
          <w:szCs w:val="28"/>
        </w:rPr>
        <w:t>ОБЪЕКТАХ МЕСТНОГО ЗНАЧЕНИЯ ПОСЕЛЕНИЯ</w:t>
      </w:r>
      <w:r>
        <w:rPr>
          <w:rFonts w:ascii="Times" w:hAnsi="Times" w:cs="Times"/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РАЗМЕЩЕНИЮ УКАЗАННЫХ ОБЪЕКТОВ</w:t>
      </w:r>
    </w:p>
    <w:p w:rsidR="00D720B0" w:rsidRDefault="00D720B0">
      <w:pPr>
        <w:spacing w:line="296" w:lineRule="exact"/>
        <w:rPr>
          <w:sz w:val="20"/>
          <w:szCs w:val="20"/>
        </w:rPr>
      </w:pPr>
    </w:p>
    <w:p w:rsidR="00D720B0" w:rsidRDefault="00D720B0">
      <w:pPr>
        <w:spacing w:line="330" w:lineRule="auto"/>
        <w:ind w:left="40" w:firstLine="708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5.1. </w:t>
      </w:r>
      <w:r>
        <w:rPr>
          <w:b/>
          <w:bCs/>
          <w:sz w:val="24"/>
          <w:szCs w:val="24"/>
        </w:rPr>
        <w:t>Рекомендации к определению нормативной потребности населения сельского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поселения в объектах электро</w:t>
      </w:r>
      <w:r>
        <w:rPr>
          <w:rFonts w:ascii="Times" w:hAnsi="Times" w:cs="Times"/>
          <w:b/>
          <w:bCs/>
          <w:sz w:val="24"/>
          <w:szCs w:val="24"/>
        </w:rPr>
        <w:t>-,</w:t>
      </w:r>
      <w:r>
        <w:rPr>
          <w:b/>
          <w:bCs/>
          <w:sz w:val="24"/>
          <w:szCs w:val="24"/>
        </w:rPr>
        <w:t xml:space="preserve"> тепло</w:t>
      </w:r>
      <w:r>
        <w:rPr>
          <w:rFonts w:ascii="Times" w:hAnsi="Times" w:cs="Times"/>
          <w:b/>
          <w:bCs/>
          <w:sz w:val="24"/>
          <w:szCs w:val="24"/>
        </w:rPr>
        <w:t>-,</w:t>
      </w:r>
      <w:r>
        <w:rPr>
          <w:b/>
          <w:bCs/>
          <w:sz w:val="24"/>
          <w:szCs w:val="24"/>
        </w:rPr>
        <w:t xml:space="preserve"> газо</w:t>
      </w:r>
      <w:r>
        <w:rPr>
          <w:rFonts w:ascii="Times" w:hAnsi="Times" w:cs="Times"/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и водоснабжения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водоотведения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размещению</w:t>
      </w:r>
    </w:p>
    <w:p w:rsidR="00D720B0" w:rsidRDefault="00D720B0">
      <w:pPr>
        <w:spacing w:line="33" w:lineRule="exact"/>
        <w:rPr>
          <w:sz w:val="20"/>
          <w:szCs w:val="20"/>
        </w:rPr>
      </w:pPr>
    </w:p>
    <w:p w:rsidR="00D720B0" w:rsidRDefault="00D720B0">
      <w:pPr>
        <w:ind w:left="40"/>
        <w:rPr>
          <w:sz w:val="20"/>
          <w:szCs w:val="20"/>
        </w:rPr>
      </w:pPr>
      <w:r>
        <w:rPr>
          <w:b/>
          <w:bCs/>
          <w:sz w:val="24"/>
          <w:szCs w:val="24"/>
        </w:rPr>
        <w:t>указанных объектов</w:t>
      </w:r>
    </w:p>
    <w:p w:rsidR="00D720B0" w:rsidRDefault="00D720B0">
      <w:pPr>
        <w:spacing w:line="280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left="40" w:firstLine="708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5.1.1. </w:t>
      </w:r>
      <w:r>
        <w:rPr>
          <w:sz w:val="24"/>
          <w:szCs w:val="24"/>
        </w:rPr>
        <w:t>Проектирование систем электроснабжения следует осуществлять на основе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показателей электрической нагрузки на электроисточники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определяемых в соответствии с требованиями СП </w:t>
      </w:r>
      <w:r>
        <w:rPr>
          <w:rFonts w:ascii="Times" w:hAnsi="Times" w:cs="Times"/>
          <w:sz w:val="24"/>
          <w:szCs w:val="24"/>
        </w:rPr>
        <w:t>31-110-2003 «</w:t>
      </w:r>
      <w:r>
        <w:rPr>
          <w:sz w:val="24"/>
          <w:szCs w:val="24"/>
        </w:rPr>
        <w:t>Проектирование и монтаж электроустановок жилых и общественных зданий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6),</w:t>
      </w:r>
      <w:r>
        <w:rPr>
          <w:sz w:val="24"/>
          <w:szCs w:val="24"/>
        </w:rPr>
        <w:t xml:space="preserve"> Положением о технической политике ОАО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ФСК ЕЭС</w:t>
      </w:r>
      <w:r>
        <w:rPr>
          <w:rFonts w:ascii="Times" w:hAnsi="Times" w:cs="Times"/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>
        <w:rPr>
          <w:rFonts w:ascii="Times" w:hAnsi="Times" w:cs="Times"/>
          <w:sz w:val="24"/>
          <w:szCs w:val="24"/>
        </w:rPr>
        <w:t xml:space="preserve">02.06.2006 </w:t>
      </w:r>
      <w:r>
        <w:rPr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 xml:space="preserve"> (</w:t>
      </w:r>
      <w:r>
        <w:rPr>
          <w:sz w:val="24"/>
          <w:szCs w:val="24"/>
        </w:rPr>
        <w:t>раздел</w:t>
      </w:r>
      <w:r>
        <w:rPr>
          <w:rFonts w:ascii="Times" w:hAnsi="Times" w:cs="Times"/>
          <w:sz w:val="24"/>
          <w:szCs w:val="24"/>
        </w:rPr>
        <w:t xml:space="preserve"> 2).</w:t>
      </w:r>
    </w:p>
    <w:p w:rsidR="00D720B0" w:rsidRDefault="00D720B0">
      <w:pPr>
        <w:spacing w:line="39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firstLine="708"/>
        <w:rPr>
          <w:sz w:val="20"/>
          <w:szCs w:val="20"/>
        </w:rPr>
      </w:pPr>
      <w:r>
        <w:rPr>
          <w:sz w:val="24"/>
          <w:szCs w:val="24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</w:t>
      </w:r>
      <w:r>
        <w:rPr>
          <w:rFonts w:ascii="Times" w:hAnsi="Times" w:cs="Times"/>
          <w:sz w:val="24"/>
          <w:szCs w:val="24"/>
        </w:rPr>
        <w:t>10.</w:t>
      </w:r>
    </w:p>
    <w:p w:rsidR="00D720B0" w:rsidRDefault="00D720B0">
      <w:pPr>
        <w:spacing w:line="25" w:lineRule="exact"/>
        <w:rPr>
          <w:sz w:val="20"/>
          <w:szCs w:val="20"/>
        </w:rPr>
      </w:pPr>
    </w:p>
    <w:p w:rsidR="00D720B0" w:rsidRDefault="00D720B0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10</w:t>
      </w:r>
    </w:p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34" style="position:absolute;z-index:251655680;visibility:visible;mso-wrap-distance-left:0;mso-wrap-distance-right:0" from="1.55pt,6.7pt" to="1.55pt,257.1pt" o:allowincell="f" strokeweight=".16931mm"/>
        </w:pict>
      </w:r>
      <w:r>
        <w:rPr>
          <w:noProof/>
        </w:rPr>
        <w:pict>
          <v:line id="Shape 10" o:spid="_x0000_s1035" style="position:absolute;z-index:251656704;visibility:visible;mso-wrap-distance-left:0;mso-wrap-distance-right:0" from="511.95pt,6.7pt" to="511.95pt,257.1pt" o:allowincell="f" strokeweight=".16919mm"/>
        </w:pict>
      </w:r>
    </w:p>
    <w:p w:rsidR="00D720B0" w:rsidRDefault="00D720B0">
      <w:pPr>
        <w:spacing w:line="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0"/>
        <w:gridCol w:w="2160"/>
        <w:gridCol w:w="2700"/>
        <w:gridCol w:w="1800"/>
        <w:gridCol w:w="900"/>
        <w:gridCol w:w="2660"/>
        <w:gridCol w:w="20"/>
      </w:tblGrid>
      <w:tr w:rsidR="00D720B0" w:rsidRPr="00032CA5">
        <w:trPr>
          <w:trHeight w:val="286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auto"/>
            </w:tcBorders>
            <w:vAlign w:val="bottom"/>
          </w:tcPr>
          <w:p w:rsidR="00D720B0" w:rsidRPr="00032CA5" w:rsidRDefault="00D720B0">
            <w:pPr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62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38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8060" w:type="dxa"/>
            <w:gridSpan w:val="4"/>
            <w:vAlign w:val="bottom"/>
          </w:tcPr>
          <w:p w:rsidR="00D720B0" w:rsidRPr="00032CA5" w:rsidRDefault="00D720B0">
            <w:pPr>
              <w:ind w:left="1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 плитами на природном газе </w:t>
            </w:r>
            <w:r>
              <w:rPr>
                <w:rFonts w:ascii="Times" w:hAnsi="Times" w:cs="Times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кВт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10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населения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50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в целом по</w:t>
            </w:r>
          </w:p>
        </w:tc>
        <w:tc>
          <w:tcPr>
            <w:tcW w:w="1800" w:type="dxa"/>
            <w:vAlign w:val="bottom"/>
          </w:tcPr>
          <w:p w:rsidR="00D720B0" w:rsidRPr="00032CA5" w:rsidRDefault="00D720B0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720B0" w:rsidRPr="00032CA5" w:rsidRDefault="00D720B0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58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тыс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 xml:space="preserve">. </w:t>
            </w:r>
            <w:r>
              <w:rPr>
                <w:w w:val="98"/>
                <w:sz w:val="24"/>
                <w:szCs w:val="24"/>
              </w:rPr>
              <w:t>чел</w:t>
            </w:r>
            <w:r>
              <w:rPr>
                <w:rFonts w:ascii="Times" w:hAnsi="Times" w:cs="Times"/>
                <w:w w:val="98"/>
                <w:sz w:val="24"/>
                <w:szCs w:val="24"/>
              </w:rPr>
              <w:t>.)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02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D720B0" w:rsidRPr="00032CA5" w:rsidRDefault="00D720B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микрорайоны </w:t>
            </w:r>
            <w:r>
              <w:rPr>
                <w:rFonts w:ascii="Times" w:hAnsi="Times" w:cs="Times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кварталы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4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населенному пункту</w:t>
            </w:r>
          </w:p>
        </w:tc>
        <w:tc>
          <w:tcPr>
            <w:tcW w:w="1800" w:type="dxa"/>
            <w:vMerge w:val="restart"/>
            <w:vAlign w:val="bottom"/>
          </w:tcPr>
          <w:p w:rsidR="00D720B0" w:rsidRPr="00032CA5" w:rsidRDefault="00D720B0">
            <w:pPr>
              <w:ind w:left="6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4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/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2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застройки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74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02"/>
        </w:trPr>
        <w:tc>
          <w:tcPr>
            <w:tcW w:w="2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менее </w:t>
            </w:r>
            <w:r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0,41</w:t>
            </w:r>
          </w:p>
        </w:tc>
        <w:tc>
          <w:tcPr>
            <w:tcW w:w="1800" w:type="dxa"/>
            <w:vAlign w:val="bottom"/>
          </w:tcPr>
          <w:p w:rsidR="00D720B0" w:rsidRPr="00032CA5" w:rsidRDefault="00D720B0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>0,51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5"/>
                <w:sz w:val="24"/>
                <w:szCs w:val="24"/>
              </w:rPr>
              <w:t>0,39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1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78" w:lineRule="exact"/>
        <w:rPr>
          <w:sz w:val="20"/>
          <w:szCs w:val="20"/>
        </w:rPr>
      </w:pPr>
    </w:p>
    <w:p w:rsidR="00D720B0" w:rsidRDefault="00D720B0">
      <w:pPr>
        <w:ind w:left="880"/>
        <w:rPr>
          <w:sz w:val="20"/>
          <w:szCs w:val="20"/>
        </w:rPr>
      </w:pPr>
      <w:r>
        <w:rPr>
          <w:sz w:val="24"/>
          <w:szCs w:val="24"/>
        </w:rPr>
        <w:t>Примечание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72" w:lineRule="exact"/>
        <w:rPr>
          <w:sz w:val="20"/>
          <w:szCs w:val="20"/>
        </w:rPr>
      </w:pPr>
    </w:p>
    <w:p w:rsidR="00D720B0" w:rsidRDefault="00D720B0">
      <w:pPr>
        <w:numPr>
          <w:ilvl w:val="0"/>
          <w:numId w:val="7"/>
        </w:numPr>
        <w:tabs>
          <w:tab w:val="left" w:pos="1264"/>
        </w:tabs>
        <w:spacing w:line="262" w:lineRule="auto"/>
        <w:ind w:left="140" w:right="100" w:firstLine="744"/>
        <w:jc w:val="both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Под понятием центра населенного пункта следует понимать территорию со значительной концентрацией различных административных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культурных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учебных учреждений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предприятий торговли и общественного питания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8" w:lineRule="exact"/>
        <w:rPr>
          <w:rFonts w:ascii="Times" w:hAnsi="Times" w:cs="Times"/>
          <w:sz w:val="24"/>
          <w:szCs w:val="24"/>
        </w:rPr>
      </w:pPr>
    </w:p>
    <w:p w:rsidR="00D720B0" w:rsidRDefault="00D720B0">
      <w:pPr>
        <w:numPr>
          <w:ilvl w:val="0"/>
          <w:numId w:val="7"/>
        </w:numPr>
        <w:tabs>
          <w:tab w:val="left" w:pos="1168"/>
        </w:tabs>
        <w:spacing w:line="250" w:lineRule="auto"/>
        <w:ind w:left="140" w:right="100" w:firstLine="744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В таблице не учтены нагрузки от мелкопромышленных предприятий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Для их учета следует применять следующие коэффициенты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29" w:lineRule="exact"/>
        <w:rPr>
          <w:rFonts w:ascii="Times" w:hAnsi="Times" w:cs="Times"/>
          <w:sz w:val="24"/>
          <w:szCs w:val="24"/>
        </w:rPr>
      </w:pPr>
    </w:p>
    <w:p w:rsidR="00D720B0" w:rsidRDefault="00D720B0">
      <w:pPr>
        <w:ind w:left="880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для населенных пунктов с плитами на природном газе</w:t>
      </w:r>
      <w:r>
        <w:rPr>
          <w:rFonts w:ascii="Times" w:hAnsi="Times" w:cs="Times"/>
          <w:sz w:val="24"/>
          <w:szCs w:val="24"/>
        </w:rPr>
        <w:t>: 1,2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1,6.</w:t>
      </w:r>
    </w:p>
    <w:p w:rsidR="00D720B0" w:rsidRDefault="00D720B0">
      <w:pPr>
        <w:spacing w:line="40" w:lineRule="exact"/>
        <w:rPr>
          <w:rFonts w:ascii="Times" w:hAnsi="Times" w:cs="Times"/>
          <w:sz w:val="24"/>
          <w:szCs w:val="24"/>
        </w:rPr>
      </w:pPr>
    </w:p>
    <w:p w:rsidR="00D720B0" w:rsidRDefault="00D720B0">
      <w:pPr>
        <w:ind w:left="880"/>
        <w:rPr>
          <w:rFonts w:ascii="Times" w:hAnsi="Times" w:cs="Times"/>
          <w:sz w:val="24"/>
          <w:szCs w:val="24"/>
        </w:rPr>
      </w:pPr>
      <w:r>
        <w:rPr>
          <w:sz w:val="24"/>
          <w:szCs w:val="24"/>
        </w:rPr>
        <w:t>Большие значения необходимо принимать к территории центра населенного пункта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6" style="position:absolute;z-index:251657728;visibility:visible;mso-wrap-distance-left:0;mso-wrap-distance-right:0" from="1.35pt,7.8pt" to="512.15pt,7.8pt" o:allowincell="f" strokeweight=".16931mm"/>
        </w:pict>
      </w:r>
    </w:p>
    <w:p w:rsidR="00D720B0" w:rsidRDefault="00D720B0">
      <w:pPr>
        <w:spacing w:line="276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firstLine="708"/>
        <w:jc w:val="both"/>
        <w:rPr>
          <w:sz w:val="20"/>
          <w:szCs w:val="20"/>
        </w:rPr>
      </w:pPr>
      <w:r>
        <w:rPr>
          <w:sz w:val="24"/>
          <w:szCs w:val="24"/>
        </w:rPr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0" w:lineRule="exact"/>
        <w:rPr>
          <w:sz w:val="20"/>
          <w:szCs w:val="20"/>
        </w:rPr>
      </w:pPr>
    </w:p>
    <w:p w:rsidR="00D720B0" w:rsidRDefault="00D720B0">
      <w:pPr>
        <w:spacing w:line="368" w:lineRule="auto"/>
        <w:ind w:left="40" w:firstLine="708"/>
        <w:rPr>
          <w:sz w:val="20"/>
          <w:szCs w:val="20"/>
        </w:rPr>
      </w:pPr>
      <w:r>
        <w:rPr>
          <w:sz w:val="23"/>
          <w:szCs w:val="23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</w:t>
      </w:r>
      <w:r>
        <w:rPr>
          <w:rFonts w:ascii="Times" w:hAnsi="Times" w:cs="Times"/>
          <w:sz w:val="23"/>
          <w:szCs w:val="23"/>
        </w:rPr>
        <w:t>: 35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110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500</w:t>
      </w:r>
    </w:p>
    <w:p w:rsidR="00D720B0" w:rsidRDefault="00D720B0">
      <w:pPr>
        <w:ind w:left="40"/>
        <w:rPr>
          <w:sz w:val="20"/>
          <w:szCs w:val="20"/>
        </w:rPr>
      </w:pPr>
      <w:r>
        <w:rPr>
          <w:sz w:val="24"/>
          <w:szCs w:val="24"/>
        </w:rPr>
        <w:t xml:space="preserve">кВ или </w:t>
      </w:r>
      <w:r>
        <w:rPr>
          <w:rFonts w:ascii="Times" w:hAnsi="Times" w:cs="Times"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110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330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750</w:t>
      </w:r>
      <w:r>
        <w:rPr>
          <w:sz w:val="24"/>
          <w:szCs w:val="24"/>
        </w:rPr>
        <w:t xml:space="preserve"> кВ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50" w:right="560" w:bottom="10" w:left="1100" w:header="0" w:footer="0" w:gutter="0"/>
          <w:cols w:space="720" w:equalWidth="0">
            <w:col w:w="1024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83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16</w:t>
      </w:r>
    </w:p>
    <w:p w:rsidR="00D720B0" w:rsidRDefault="00D720B0">
      <w:pPr>
        <w:sectPr w:rsidR="00D720B0">
          <w:type w:val="continuous"/>
          <w:pgSz w:w="11900" w:h="16840"/>
          <w:pgMar w:top="1150" w:right="560" w:bottom="10" w:left="1100" w:header="0" w:footer="0" w:gutter="0"/>
          <w:cols w:space="720" w:equalWidth="0">
            <w:col w:w="10240"/>
          </w:cols>
        </w:sectPr>
      </w:pPr>
    </w:p>
    <w:p w:rsidR="00D720B0" w:rsidRDefault="00D720B0">
      <w:pPr>
        <w:spacing w:line="34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На ближайший период времени наиболее целесообразной является система напряжений </w:t>
      </w:r>
      <w:r>
        <w:rPr>
          <w:rFonts w:ascii="Times" w:hAnsi="Times" w:cs="Times"/>
          <w:sz w:val="24"/>
          <w:szCs w:val="24"/>
        </w:rPr>
        <w:t>35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110/10</w:t>
      </w:r>
      <w:r>
        <w:rPr>
          <w:sz w:val="24"/>
          <w:szCs w:val="24"/>
        </w:rPr>
        <w:t xml:space="preserve"> кВ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6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</w:t>
      </w:r>
      <w:r>
        <w:rPr>
          <w:rFonts w:ascii="Times" w:hAnsi="Times" w:cs="Times"/>
          <w:sz w:val="24"/>
          <w:szCs w:val="24"/>
        </w:rPr>
        <w:t>2</w:t>
      </w:r>
      <w:r>
        <w:rPr>
          <w:sz w:val="24"/>
          <w:szCs w:val="24"/>
        </w:rPr>
        <w:t xml:space="preserve"> Положения о технической политике ОАО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ФСК ЕЭС</w:t>
      </w:r>
      <w:r>
        <w:rPr>
          <w:rFonts w:ascii="Times" w:hAnsi="Times" w:cs="Times"/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>
        <w:rPr>
          <w:rFonts w:ascii="Times" w:hAnsi="Times" w:cs="Times"/>
          <w:sz w:val="24"/>
          <w:szCs w:val="24"/>
        </w:rPr>
        <w:t xml:space="preserve">02.06.2006 </w:t>
      </w:r>
      <w:r>
        <w:rPr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Трансформаторные подстанции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распределительные устройства и пункты перехода воздушных линий электропередачи в кабельные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располагаемые на территории жилой застройки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рекомендуется проектировать закрытого типа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5.1.2. </w:t>
      </w:r>
      <w:r>
        <w:rPr>
          <w:sz w:val="24"/>
          <w:szCs w:val="24"/>
        </w:rPr>
        <w:t>Проектирование и строительство новых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реконструкцию и развитие действующих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систем теплоснабжения следует осуществлять в соответствии с утвержденной схемой теплоснабжения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4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Проектирование систем теплоснабжения следует осуществлять на основе показателей расчетных тепловых нагрузок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определяемых с учетом категорий потребителей по надежности теплоснабжения в соответствии с требованиями СНиП </w:t>
      </w:r>
      <w:r>
        <w:rPr>
          <w:rFonts w:ascii="Times" w:hAnsi="Times" w:cs="Times"/>
          <w:sz w:val="24"/>
          <w:szCs w:val="24"/>
        </w:rPr>
        <w:t>41-02-2003 «</w:t>
      </w:r>
      <w:r>
        <w:rPr>
          <w:sz w:val="24"/>
          <w:szCs w:val="24"/>
        </w:rPr>
        <w:t>Тепловые сети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5),</w:t>
      </w:r>
      <w:r>
        <w:rPr>
          <w:sz w:val="24"/>
          <w:szCs w:val="24"/>
        </w:rPr>
        <w:t xml:space="preserve"> ГОСТ Р </w:t>
      </w:r>
      <w:r>
        <w:rPr>
          <w:rFonts w:ascii="Times" w:hAnsi="Times" w:cs="Times"/>
          <w:sz w:val="24"/>
          <w:szCs w:val="24"/>
        </w:rPr>
        <w:t>54964-2012 «</w:t>
      </w:r>
      <w:r>
        <w:rPr>
          <w:sz w:val="24"/>
          <w:szCs w:val="24"/>
        </w:rPr>
        <w:t>Оценка соответствия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Экологические требования к объектам недвижимости</w:t>
      </w:r>
      <w:r>
        <w:rPr>
          <w:rFonts w:ascii="Times" w:hAnsi="Times" w:cs="Times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приложение А</w:t>
      </w:r>
      <w:r>
        <w:rPr>
          <w:rFonts w:ascii="Times" w:hAnsi="Times" w:cs="Times"/>
          <w:sz w:val="24"/>
          <w:szCs w:val="24"/>
        </w:rPr>
        <w:t>).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Централизованные источники теплоснабжения на территориях населенных пунктов рекомендуется размещать в коммунально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складских и производственных зонах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в центрах тепловых нагрузок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Размещение источников теплоснабжения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тепловых пунктов должно быть обосновано акустическими расчетами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Трассы и способы прокладки тепловых сетей следует предусматривать в соответствии с требованиями СНиП </w:t>
      </w:r>
      <w:r>
        <w:rPr>
          <w:rFonts w:ascii="Times" w:hAnsi="Times" w:cs="Times"/>
          <w:sz w:val="24"/>
          <w:szCs w:val="24"/>
        </w:rPr>
        <w:t>41-02-2003 «</w:t>
      </w:r>
      <w:r>
        <w:rPr>
          <w:sz w:val="24"/>
          <w:szCs w:val="24"/>
        </w:rPr>
        <w:t>Тепловые сети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9),</w:t>
      </w:r>
      <w:r>
        <w:rPr>
          <w:sz w:val="24"/>
          <w:szCs w:val="24"/>
        </w:rPr>
        <w:t xml:space="preserve"> СП </w:t>
      </w:r>
      <w:r>
        <w:rPr>
          <w:rFonts w:ascii="Times" w:hAnsi="Times" w:cs="Times"/>
          <w:sz w:val="24"/>
          <w:szCs w:val="24"/>
        </w:rPr>
        <w:t>42.13330.2011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2.07.01-89*.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Планировка и застройка городских и сельских поселений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12).</w:t>
      </w:r>
    </w:p>
    <w:p w:rsidR="00D720B0" w:rsidRDefault="00D720B0">
      <w:pPr>
        <w:spacing w:line="38" w:lineRule="exact"/>
        <w:rPr>
          <w:sz w:val="20"/>
          <w:szCs w:val="20"/>
        </w:rPr>
      </w:pPr>
    </w:p>
    <w:p w:rsidR="00D720B0" w:rsidRDefault="00D720B0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5.1.3. </w:t>
      </w:r>
      <w:r>
        <w:rPr>
          <w:sz w:val="24"/>
          <w:szCs w:val="24"/>
        </w:rPr>
        <w:t>Проектирование и строительство новых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реконструкцию и развитие действующих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 газоснабжения следует осуществлять согласно требованиям СНиП </w:t>
      </w:r>
      <w:r>
        <w:rPr>
          <w:rFonts w:ascii="Times" w:hAnsi="Times" w:cs="Times"/>
          <w:sz w:val="24"/>
          <w:szCs w:val="24"/>
        </w:rPr>
        <w:t>42-01-2002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Газораспределительные системы</w:t>
      </w:r>
      <w:r>
        <w:rPr>
          <w:rFonts w:ascii="Times" w:hAnsi="Times" w:cs="Times"/>
          <w:sz w:val="24"/>
          <w:szCs w:val="24"/>
        </w:rPr>
        <w:t xml:space="preserve">», </w:t>
      </w:r>
      <w:r>
        <w:rPr>
          <w:sz w:val="24"/>
          <w:szCs w:val="24"/>
        </w:rPr>
        <w:t>ПБ</w:t>
      </w:r>
      <w:r>
        <w:rPr>
          <w:rFonts w:ascii="Times" w:hAnsi="Times" w:cs="Times"/>
          <w:sz w:val="24"/>
          <w:szCs w:val="24"/>
        </w:rPr>
        <w:t xml:space="preserve"> 12-529-03 «</w:t>
      </w:r>
      <w:r>
        <w:rPr>
          <w:sz w:val="24"/>
          <w:szCs w:val="24"/>
        </w:rPr>
        <w:t>Правила безопасности систем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газораспределения и газопотребления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в соответствии с Генеральной схемой газоснабжения и газификации Республики Татарстан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на основе республиканских программ газификации жилищно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коммунального хозяйства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промышленных и иных организаций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6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Укрупненный показатель потребления газа для сельских населенных пунктов следует принимать в размере </w:t>
      </w:r>
      <w:r>
        <w:rPr>
          <w:rFonts w:ascii="Times" w:hAnsi="Times" w:cs="Times"/>
          <w:sz w:val="24"/>
          <w:szCs w:val="24"/>
        </w:rPr>
        <w:t>220</w:t>
      </w:r>
      <w:r>
        <w:rPr>
          <w:sz w:val="24"/>
          <w:szCs w:val="24"/>
        </w:rPr>
        <w:t xml:space="preserve"> куб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м в год на человека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50" w:right="560" w:bottom="1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25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17</w:t>
      </w:r>
    </w:p>
    <w:p w:rsidR="00D720B0" w:rsidRDefault="00D720B0">
      <w:pPr>
        <w:sectPr w:rsidR="00D720B0">
          <w:type w:val="continuous"/>
          <w:pgSz w:w="11900" w:h="16840"/>
          <w:pgMar w:top="1150" w:right="560" w:bottom="18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Газораспределительные и газонаполнительные станции должны размещаться за пределами населенных пунктов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Газонаполнительные пункты следует располагать вне территории жилой застройки населенного пункта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 подветренной стороны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Для снижения и регулирования давления газа в газораспределительной сети необходимо проектировать газорегуляторные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блочные или шкафные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пункты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Газорегуляторный пункт следует размещать в центре района его действия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максимально близко к центру нагрузки района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50" w:lineRule="exact"/>
        <w:rPr>
          <w:sz w:val="20"/>
          <w:szCs w:val="20"/>
        </w:rPr>
      </w:pPr>
    </w:p>
    <w:p w:rsidR="00D720B0" w:rsidRDefault="00D720B0">
      <w:pPr>
        <w:spacing w:line="361" w:lineRule="auto"/>
        <w:ind w:left="700" w:right="1340"/>
        <w:rPr>
          <w:sz w:val="20"/>
          <w:szCs w:val="20"/>
        </w:rPr>
      </w:pPr>
      <w:r>
        <w:rPr>
          <w:sz w:val="23"/>
          <w:szCs w:val="23"/>
        </w:rPr>
        <w:t xml:space="preserve">при давлении газа на вводе в газорегуляторный пункт до </w:t>
      </w:r>
      <w:r>
        <w:rPr>
          <w:rFonts w:ascii="Times" w:hAnsi="Times" w:cs="Times"/>
          <w:sz w:val="23"/>
          <w:szCs w:val="23"/>
        </w:rPr>
        <w:t>0,6</w:t>
      </w:r>
      <w:r>
        <w:rPr>
          <w:sz w:val="23"/>
          <w:szCs w:val="23"/>
        </w:rPr>
        <w:t xml:space="preserve"> МПа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10</w:t>
      </w:r>
      <w:r>
        <w:rPr>
          <w:sz w:val="23"/>
          <w:szCs w:val="23"/>
        </w:rPr>
        <w:t xml:space="preserve"> метров</w:t>
      </w:r>
      <w:r>
        <w:rPr>
          <w:rFonts w:ascii="Times" w:hAnsi="Times" w:cs="Times"/>
          <w:sz w:val="23"/>
          <w:szCs w:val="23"/>
        </w:rPr>
        <w:t>;</w:t>
      </w:r>
      <w:r>
        <w:rPr>
          <w:sz w:val="23"/>
          <w:szCs w:val="23"/>
        </w:rPr>
        <w:t xml:space="preserve"> при давлении газа на вводе в газорегуляторный пункт </w:t>
      </w:r>
      <w:r>
        <w:rPr>
          <w:rFonts w:ascii="Times" w:hAnsi="Times" w:cs="Times"/>
          <w:sz w:val="23"/>
          <w:szCs w:val="23"/>
        </w:rPr>
        <w:t>0,6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1,2</w:t>
      </w:r>
      <w:r>
        <w:rPr>
          <w:sz w:val="23"/>
          <w:szCs w:val="23"/>
        </w:rPr>
        <w:t xml:space="preserve"> МПа </w:t>
      </w:r>
      <w:r>
        <w:rPr>
          <w:rFonts w:ascii="Times" w:hAnsi="Times" w:cs="Times"/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>15</w:t>
      </w:r>
      <w:r>
        <w:rPr>
          <w:sz w:val="23"/>
          <w:szCs w:val="23"/>
        </w:rPr>
        <w:t xml:space="preserve"> метров</w:t>
      </w:r>
      <w:r>
        <w:rPr>
          <w:rFonts w:ascii="Times" w:hAnsi="Times" w:cs="Times"/>
          <w:sz w:val="23"/>
          <w:szCs w:val="23"/>
        </w:rPr>
        <w:t>.</w:t>
      </w:r>
    </w:p>
    <w:p w:rsidR="00D720B0" w:rsidRDefault="00D720B0">
      <w:pPr>
        <w:spacing w:line="32" w:lineRule="exact"/>
        <w:rPr>
          <w:sz w:val="20"/>
          <w:szCs w:val="20"/>
        </w:rPr>
      </w:pPr>
    </w:p>
    <w:p w:rsidR="00D720B0" w:rsidRDefault="00D720B0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5.1.4. </w:t>
      </w:r>
      <w:r>
        <w:rPr>
          <w:sz w:val="24"/>
          <w:szCs w:val="24"/>
        </w:rPr>
        <w:t>Проектирование систем водоснабжения населенных пунктов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в том числе выбор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источников водоснабжения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размещение водозаборных сооружений следует производить в соответствии с требованиями СП </w:t>
      </w:r>
      <w:r>
        <w:rPr>
          <w:rFonts w:ascii="Times" w:hAnsi="Times" w:cs="Times"/>
          <w:sz w:val="24"/>
          <w:szCs w:val="24"/>
        </w:rPr>
        <w:t>30.13330.2012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2.04.01-85*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Внутренний водопровод и канализация зданий</w:t>
      </w:r>
      <w:r>
        <w:rPr>
          <w:rFonts w:ascii="Times" w:hAnsi="Times" w:cs="Times"/>
          <w:sz w:val="24"/>
          <w:szCs w:val="24"/>
        </w:rPr>
        <w:t xml:space="preserve">», </w:t>
      </w:r>
      <w:r>
        <w:rPr>
          <w:sz w:val="24"/>
          <w:szCs w:val="24"/>
        </w:rPr>
        <w:t>СП</w:t>
      </w:r>
      <w:r>
        <w:rPr>
          <w:rFonts w:ascii="Times" w:hAnsi="Times" w:cs="Times"/>
          <w:sz w:val="24"/>
          <w:szCs w:val="24"/>
        </w:rPr>
        <w:t xml:space="preserve"> 31.13330.2012 </w:t>
      </w:r>
      <w:r>
        <w:rPr>
          <w:sz w:val="24"/>
          <w:szCs w:val="24"/>
        </w:rPr>
        <w:t>Актуализированная редакция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СНиП </w:t>
      </w:r>
      <w:r>
        <w:rPr>
          <w:rFonts w:ascii="Times" w:hAnsi="Times" w:cs="Times"/>
          <w:sz w:val="24"/>
          <w:szCs w:val="24"/>
        </w:rPr>
        <w:t>2.04.02-84* «</w:t>
      </w:r>
      <w:r>
        <w:rPr>
          <w:sz w:val="24"/>
          <w:szCs w:val="24"/>
        </w:rPr>
        <w:t>Водоснабжение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Наружные сети и сооружения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СП </w:t>
      </w:r>
      <w:r>
        <w:rPr>
          <w:rFonts w:ascii="Times" w:hAnsi="Times" w:cs="Times"/>
          <w:sz w:val="24"/>
          <w:szCs w:val="24"/>
        </w:rPr>
        <w:t>42.13330.2011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2.07.01-89*. «</w:t>
      </w:r>
      <w:r>
        <w:rPr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Планировка и застройка городских и сельских поселений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12),</w:t>
      </w:r>
      <w:r>
        <w:rPr>
          <w:sz w:val="24"/>
          <w:szCs w:val="24"/>
        </w:rPr>
        <w:t xml:space="preserve"> СанПиН </w:t>
      </w:r>
      <w:r>
        <w:rPr>
          <w:rFonts w:ascii="Times" w:hAnsi="Times" w:cs="Times"/>
          <w:sz w:val="24"/>
          <w:szCs w:val="24"/>
        </w:rPr>
        <w:t>2.1.4.1074-01 «</w:t>
      </w:r>
      <w:r>
        <w:rPr>
          <w:sz w:val="24"/>
          <w:szCs w:val="24"/>
        </w:rPr>
        <w:t>Питьевая вода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Гигиенические требования к качеству воды централизованных систем питьевого водоснабжения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Контроль качества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Гигиенические требования к обеспечению безопасности систем горячего водоснабжения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СанПиН </w:t>
      </w:r>
      <w:r>
        <w:rPr>
          <w:rFonts w:ascii="Times" w:hAnsi="Times" w:cs="Times"/>
          <w:sz w:val="24"/>
          <w:szCs w:val="24"/>
        </w:rPr>
        <w:t>2.1.4.1175-02 «</w:t>
      </w:r>
      <w:r>
        <w:rPr>
          <w:sz w:val="24"/>
          <w:szCs w:val="24"/>
        </w:rPr>
        <w:t>Гигиенические требования к качеству воды централизованного водоснабжения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Санитарная охрана источников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ГОСТ </w:t>
      </w:r>
      <w:r>
        <w:rPr>
          <w:rFonts w:ascii="Times" w:hAnsi="Times" w:cs="Times"/>
          <w:sz w:val="24"/>
          <w:szCs w:val="24"/>
        </w:rPr>
        <w:t>2761-84* «</w:t>
      </w:r>
      <w:r>
        <w:rPr>
          <w:sz w:val="24"/>
          <w:szCs w:val="24"/>
        </w:rPr>
        <w:t>Источники централизованного хозяйственно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питьевого водоснабжения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Гигиенические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технические требования и правила выбора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СанПиН </w:t>
      </w:r>
      <w:r>
        <w:rPr>
          <w:rFonts w:ascii="Times" w:hAnsi="Times" w:cs="Times"/>
          <w:sz w:val="24"/>
          <w:szCs w:val="24"/>
        </w:rPr>
        <w:t>2.1.4.1110-02 «</w:t>
      </w:r>
      <w:r>
        <w:rPr>
          <w:sz w:val="24"/>
          <w:szCs w:val="24"/>
        </w:rPr>
        <w:t>Зоны санитарной охраны источников водоснабжения и водопроводов питьевого назначения</w:t>
      </w:r>
      <w:r>
        <w:rPr>
          <w:rFonts w:ascii="Times" w:hAnsi="Times" w:cs="Times"/>
          <w:sz w:val="24"/>
          <w:szCs w:val="24"/>
        </w:rPr>
        <w:t>».</w:t>
      </w:r>
    </w:p>
    <w:p w:rsidR="00D720B0" w:rsidRDefault="00D720B0">
      <w:pPr>
        <w:spacing w:line="54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Укрупненный показатель удельного среднесуточного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за год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водопотребления на хозяйственно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 xml:space="preserve">питьевые нужды населения следует принимать в размере </w:t>
      </w:r>
      <w:r>
        <w:rPr>
          <w:rFonts w:ascii="Times" w:hAnsi="Times" w:cs="Times"/>
          <w:sz w:val="24"/>
          <w:szCs w:val="24"/>
        </w:rPr>
        <w:t>200</w:t>
      </w:r>
      <w:r>
        <w:rPr>
          <w:sz w:val="24"/>
          <w:szCs w:val="24"/>
        </w:rPr>
        <w:t xml:space="preserve"> литров в сутки на человека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для зданий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оборудованных внутренним водопроводом и канализацией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 ванными и местными водонагревателями</w:t>
      </w:r>
      <w:r>
        <w:rPr>
          <w:rFonts w:ascii="Times" w:hAnsi="Times" w:cs="Times"/>
          <w:sz w:val="24"/>
          <w:szCs w:val="24"/>
        </w:rPr>
        <w:t>).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Выбор типа и схемы размещения водозаборных сооружений следует производить исходя из геологических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гидрогеологических и санитарных условий территории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56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18</w:t>
      </w:r>
    </w:p>
    <w:p w:rsidR="00D720B0" w:rsidRDefault="00D720B0">
      <w:pPr>
        <w:sectPr w:rsidR="00D720B0">
          <w:type w:val="continuous"/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Водопроводные сети следует проектировать кольцевыми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Тупиковые линии водопроводов допускается применять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5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подачи воды на производственные нужды при допустимости перерыва в водоснабжении на время ликвидации аварии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80"/>
        <w:rPr>
          <w:sz w:val="20"/>
          <w:szCs w:val="20"/>
        </w:rPr>
      </w:pPr>
      <w:r>
        <w:rPr>
          <w:sz w:val="24"/>
          <w:szCs w:val="24"/>
        </w:rPr>
        <w:t>для подачи воды на хозяйственно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 xml:space="preserve">питьевые нужды при диаметре труб не более </w:t>
      </w:r>
      <w:r>
        <w:rPr>
          <w:rFonts w:ascii="Times" w:hAnsi="Times" w:cs="Times"/>
          <w:sz w:val="24"/>
          <w:szCs w:val="24"/>
        </w:rPr>
        <w:t>100</w:t>
      </w:r>
      <w:r>
        <w:rPr>
          <w:sz w:val="24"/>
          <w:szCs w:val="24"/>
        </w:rPr>
        <w:t xml:space="preserve"> мм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для подачи воды на противопожарные или хозяйственно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противопожарные нужды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hanging="707"/>
        <w:jc w:val="both"/>
        <w:rPr>
          <w:sz w:val="20"/>
          <w:szCs w:val="20"/>
        </w:rPr>
      </w:pPr>
      <w:r>
        <w:rPr>
          <w:sz w:val="24"/>
          <w:szCs w:val="24"/>
        </w:rPr>
        <w:t>независимо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от расхода воды на пожаротушение при длине линии не более </w:t>
      </w:r>
      <w:r>
        <w:rPr>
          <w:rFonts w:ascii="Times" w:hAnsi="Times" w:cs="Times"/>
          <w:sz w:val="24"/>
          <w:szCs w:val="24"/>
        </w:rPr>
        <w:t>200</w:t>
      </w:r>
      <w:r>
        <w:rPr>
          <w:sz w:val="24"/>
          <w:szCs w:val="24"/>
        </w:rPr>
        <w:t xml:space="preserve"> метров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Кольцевание наружных водопроводных сетей внутренними водопроводными сетями</w:t>
      </w:r>
    </w:p>
    <w:p w:rsidR="00D720B0" w:rsidRDefault="00D720B0">
      <w:pPr>
        <w:spacing w:line="25" w:lineRule="exact"/>
        <w:rPr>
          <w:sz w:val="20"/>
          <w:szCs w:val="20"/>
        </w:rPr>
      </w:pPr>
    </w:p>
    <w:p w:rsidR="00D720B0" w:rsidRDefault="00D720B0">
      <w:pPr>
        <w:rPr>
          <w:sz w:val="20"/>
          <w:szCs w:val="20"/>
        </w:rPr>
      </w:pPr>
      <w:r>
        <w:rPr>
          <w:sz w:val="24"/>
          <w:szCs w:val="24"/>
        </w:rPr>
        <w:t>зданий и сооружений не допускается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160" w:lineRule="exact"/>
        <w:rPr>
          <w:sz w:val="20"/>
          <w:szCs w:val="20"/>
        </w:rPr>
      </w:pPr>
    </w:p>
    <w:p w:rsidR="00D720B0" w:rsidRDefault="00D720B0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5.1.5. </w:t>
      </w:r>
      <w:r>
        <w:rPr>
          <w:sz w:val="24"/>
          <w:szCs w:val="24"/>
        </w:rPr>
        <w:t>Проектирование систем канализации населенных пунктов следует производить в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требованиями СП </w:t>
      </w:r>
      <w:r>
        <w:rPr>
          <w:rFonts w:ascii="Times" w:hAnsi="Times" w:cs="Times"/>
          <w:sz w:val="24"/>
          <w:szCs w:val="24"/>
        </w:rPr>
        <w:t>30.13330.2012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2.04.01-85*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Внутренний водопровод и канализация зданий</w:t>
      </w:r>
      <w:r>
        <w:rPr>
          <w:rFonts w:ascii="Times" w:hAnsi="Times" w:cs="Times"/>
          <w:sz w:val="24"/>
          <w:szCs w:val="24"/>
        </w:rPr>
        <w:t xml:space="preserve">», </w:t>
      </w:r>
      <w:r>
        <w:rPr>
          <w:sz w:val="24"/>
          <w:szCs w:val="24"/>
        </w:rPr>
        <w:t>СП</w:t>
      </w:r>
      <w:r>
        <w:rPr>
          <w:rFonts w:ascii="Times" w:hAnsi="Times" w:cs="Times"/>
          <w:sz w:val="24"/>
          <w:szCs w:val="24"/>
        </w:rPr>
        <w:t xml:space="preserve"> 32.13330.2012 </w:t>
      </w:r>
      <w:r>
        <w:rPr>
          <w:sz w:val="24"/>
          <w:szCs w:val="24"/>
        </w:rPr>
        <w:t>Актуализированная редакция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СНиП </w:t>
      </w:r>
      <w:r>
        <w:rPr>
          <w:rFonts w:ascii="Times" w:hAnsi="Times" w:cs="Times"/>
          <w:sz w:val="24"/>
          <w:szCs w:val="24"/>
        </w:rPr>
        <w:t>2.04.03-85* «</w:t>
      </w:r>
      <w:r>
        <w:rPr>
          <w:sz w:val="24"/>
          <w:szCs w:val="24"/>
        </w:rPr>
        <w:t>Канализация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Наружные сети и сооружения</w:t>
      </w:r>
      <w:r>
        <w:rPr>
          <w:rFonts w:ascii="Times" w:hAnsi="Times" w:cs="Times"/>
          <w:sz w:val="24"/>
          <w:szCs w:val="24"/>
        </w:rPr>
        <w:t>»,</w:t>
      </w:r>
      <w:r>
        <w:rPr>
          <w:sz w:val="24"/>
          <w:szCs w:val="24"/>
        </w:rPr>
        <w:t xml:space="preserve"> СП </w:t>
      </w:r>
      <w:r>
        <w:rPr>
          <w:rFonts w:ascii="Times" w:hAnsi="Times" w:cs="Times"/>
          <w:sz w:val="24"/>
          <w:szCs w:val="24"/>
        </w:rPr>
        <w:t>42.13330.2011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2.07.01-89*. «</w:t>
      </w:r>
      <w:r>
        <w:rPr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Планировка и застройка городских и сельских поселений</w:t>
      </w:r>
      <w:r>
        <w:rPr>
          <w:rFonts w:ascii="Times" w:hAnsi="Times" w:cs="Times"/>
          <w:sz w:val="24"/>
          <w:szCs w:val="24"/>
        </w:rPr>
        <w:t>» (</w:t>
      </w:r>
      <w:r>
        <w:rPr>
          <w:sz w:val="24"/>
          <w:szCs w:val="24"/>
        </w:rPr>
        <w:t xml:space="preserve">раздел </w:t>
      </w:r>
      <w:r>
        <w:rPr>
          <w:rFonts w:ascii="Times" w:hAnsi="Times" w:cs="Times"/>
          <w:sz w:val="24"/>
          <w:szCs w:val="24"/>
        </w:rPr>
        <w:t>12).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46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Расчетное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7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При разработке документов территориального планирования удельное среднесуточное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за год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водоотведение для сельских населенных пунктов допускается принимать в размере </w:t>
      </w:r>
      <w:r>
        <w:rPr>
          <w:rFonts w:ascii="Times" w:hAnsi="Times" w:cs="Times"/>
          <w:sz w:val="24"/>
          <w:szCs w:val="24"/>
        </w:rPr>
        <w:t>150</w:t>
      </w:r>
      <w:r>
        <w:rPr>
          <w:sz w:val="24"/>
          <w:szCs w:val="24"/>
        </w:rPr>
        <w:t xml:space="preserve"> л</w:t>
      </w:r>
      <w:r>
        <w:rPr>
          <w:rFonts w:ascii="Times" w:hAnsi="Times" w:cs="Times"/>
          <w:sz w:val="24"/>
          <w:szCs w:val="24"/>
        </w:rPr>
        <w:t>/</w:t>
      </w:r>
      <w:r>
        <w:rPr>
          <w:sz w:val="24"/>
          <w:szCs w:val="24"/>
        </w:rPr>
        <w:t xml:space="preserve">сутки на </w:t>
      </w:r>
      <w:r>
        <w:rPr>
          <w:rFonts w:ascii="Times" w:hAnsi="Times" w:cs="Times"/>
          <w:sz w:val="24"/>
          <w:szCs w:val="24"/>
        </w:rPr>
        <w:t>1</w:t>
      </w:r>
      <w:r>
        <w:rPr>
          <w:sz w:val="24"/>
          <w:szCs w:val="24"/>
        </w:rPr>
        <w:t xml:space="preserve"> человека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ниже по течению водотока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36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5.2. </w:t>
      </w:r>
      <w:r>
        <w:rPr>
          <w:b/>
          <w:bCs/>
          <w:sz w:val="24"/>
          <w:szCs w:val="24"/>
        </w:rPr>
        <w:t>Рекомендации к определению нормативной потребности населения сельского</w:t>
      </w:r>
    </w:p>
    <w:p w:rsidR="00D720B0" w:rsidRDefault="00D720B0">
      <w:pPr>
        <w:spacing w:line="176" w:lineRule="exact"/>
        <w:rPr>
          <w:sz w:val="20"/>
          <w:szCs w:val="20"/>
        </w:rPr>
      </w:pPr>
    </w:p>
    <w:p w:rsidR="00D720B0" w:rsidRDefault="00D720B0">
      <w:pPr>
        <w:spacing w:line="330" w:lineRule="auto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поселения в объектах транспорта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расположенных в границах населенных пунктов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размещению указанных объектов</w:t>
      </w:r>
    </w:p>
    <w:p w:rsidR="00D720B0" w:rsidRDefault="00D720B0">
      <w:pPr>
        <w:spacing w:line="174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5.2.1. </w:t>
      </w:r>
      <w:r>
        <w:rPr>
          <w:color w:val="00000A"/>
          <w:sz w:val="24"/>
          <w:szCs w:val="24"/>
        </w:rPr>
        <w:t>Пропускная способность сети улиц и дорог на территории населенных пунктов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определяется исходя из уровня автомобилизации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Уровень автомобилизации на расчетный срок до </w:t>
      </w:r>
      <w:r>
        <w:rPr>
          <w:rFonts w:ascii="Times" w:hAnsi="Times" w:cs="Times"/>
          <w:color w:val="00000A"/>
          <w:sz w:val="24"/>
          <w:szCs w:val="24"/>
        </w:rPr>
        <w:t>2025</w:t>
      </w:r>
      <w:r>
        <w:rPr>
          <w:color w:val="00000A"/>
          <w:sz w:val="24"/>
          <w:szCs w:val="24"/>
        </w:rPr>
        <w:t xml:space="preserve"> года для сельских населенных пунктов следует принимать равным </w:t>
      </w:r>
      <w:r>
        <w:rPr>
          <w:rFonts w:ascii="Times" w:hAnsi="Times" w:cs="Times"/>
          <w:color w:val="00000A"/>
          <w:sz w:val="24"/>
          <w:szCs w:val="24"/>
        </w:rPr>
        <w:t>440</w:t>
      </w:r>
      <w:r>
        <w:rPr>
          <w:color w:val="00000A"/>
          <w:sz w:val="24"/>
          <w:szCs w:val="24"/>
        </w:rPr>
        <w:t xml:space="preserve"> автомобилям на </w:t>
      </w:r>
      <w:r>
        <w:rPr>
          <w:rFonts w:ascii="Times" w:hAnsi="Times" w:cs="Times"/>
          <w:color w:val="00000A"/>
          <w:sz w:val="24"/>
          <w:szCs w:val="24"/>
        </w:rPr>
        <w:t>1000</w:t>
      </w:r>
      <w:r>
        <w:rPr>
          <w:color w:val="00000A"/>
          <w:sz w:val="24"/>
          <w:szCs w:val="24"/>
        </w:rPr>
        <w:t xml:space="preserve"> жителей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50" w:lineRule="exact"/>
        <w:rPr>
          <w:sz w:val="20"/>
          <w:szCs w:val="20"/>
        </w:rPr>
      </w:pPr>
    </w:p>
    <w:p w:rsidR="00D720B0" w:rsidRDefault="00D720B0">
      <w:pPr>
        <w:spacing w:line="340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5.2.2. </w:t>
      </w:r>
      <w:r>
        <w:rPr>
          <w:color w:val="00000A"/>
          <w:sz w:val="24"/>
          <w:szCs w:val="24"/>
        </w:rPr>
        <w:t>На магистральных улицах и дорогах регулируемого движения в пределах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застроенных территорий в средних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больших и крупных сельских населенных пунктах следует</w:t>
      </w:r>
    </w:p>
    <w:p w:rsidR="00D720B0" w:rsidRDefault="00D720B0">
      <w:pPr>
        <w:sectPr w:rsidR="00D720B0"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05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19</w:t>
      </w:r>
    </w:p>
    <w:p w:rsidR="00D720B0" w:rsidRDefault="00D720B0">
      <w:pPr>
        <w:sectPr w:rsidR="00D720B0">
          <w:type w:val="continuous"/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333" w:lineRule="auto"/>
        <w:ind w:left="40" w:right="1100"/>
        <w:rPr>
          <w:sz w:val="20"/>
          <w:szCs w:val="20"/>
        </w:rPr>
      </w:pPr>
      <w:r>
        <w:rPr>
          <w:color w:val="00000A"/>
          <w:sz w:val="24"/>
          <w:szCs w:val="24"/>
        </w:rPr>
        <w:t xml:space="preserve">предусматривать пешеходные переходы в одном уровне с проезжей частью </w:t>
      </w:r>
      <w:r>
        <w:rPr>
          <w:rFonts w:ascii="Times" w:hAnsi="Times" w:cs="Times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>наземные</w:t>
      </w:r>
      <w:r>
        <w:rPr>
          <w:rFonts w:ascii="Times" w:hAnsi="Times" w:cs="Times"/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 с интервалом </w:t>
      </w:r>
      <w:r>
        <w:rPr>
          <w:rFonts w:ascii="Times" w:hAnsi="Times" w:cs="Times"/>
          <w:color w:val="00000A"/>
          <w:sz w:val="24"/>
          <w:szCs w:val="24"/>
        </w:rPr>
        <w:t>200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A"/>
          <w:sz w:val="24"/>
          <w:szCs w:val="24"/>
        </w:rPr>
        <w:t>–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A"/>
          <w:sz w:val="24"/>
          <w:szCs w:val="24"/>
        </w:rPr>
        <w:t>300</w:t>
      </w:r>
      <w:r>
        <w:rPr>
          <w:color w:val="00000A"/>
          <w:sz w:val="24"/>
          <w:szCs w:val="24"/>
        </w:rPr>
        <w:t xml:space="preserve"> метров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58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5.2.3. </w:t>
      </w:r>
      <w:r>
        <w:rPr>
          <w:color w:val="00000A"/>
          <w:sz w:val="24"/>
          <w:szCs w:val="24"/>
        </w:rPr>
        <w:t>Расстояние между остановочными пунктами общественного транспорта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рекомендуется принимать равным </w:t>
      </w:r>
      <w:r>
        <w:rPr>
          <w:rFonts w:ascii="Times" w:hAnsi="Times" w:cs="Times"/>
          <w:color w:val="00000A"/>
          <w:sz w:val="24"/>
          <w:szCs w:val="24"/>
        </w:rPr>
        <w:t>400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A"/>
          <w:sz w:val="24"/>
          <w:szCs w:val="24"/>
        </w:rPr>
        <w:t>–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A"/>
          <w:sz w:val="24"/>
          <w:szCs w:val="24"/>
        </w:rPr>
        <w:t>600</w:t>
      </w:r>
      <w:r>
        <w:rPr>
          <w:color w:val="00000A"/>
          <w:sz w:val="24"/>
          <w:szCs w:val="24"/>
        </w:rPr>
        <w:t xml:space="preserve"> метров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в пределах общественного центра средних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больших и крупных сельских населенных пунктов </w:t>
      </w:r>
      <w:r>
        <w:rPr>
          <w:rFonts w:ascii="Times" w:hAnsi="Times" w:cs="Times"/>
          <w:color w:val="00000A"/>
          <w:sz w:val="24"/>
          <w:szCs w:val="24"/>
        </w:rPr>
        <w:t>–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A"/>
          <w:sz w:val="24"/>
          <w:szCs w:val="24"/>
        </w:rPr>
        <w:t>300</w:t>
      </w:r>
      <w:r>
        <w:rPr>
          <w:color w:val="00000A"/>
          <w:sz w:val="24"/>
          <w:szCs w:val="24"/>
        </w:rPr>
        <w:t xml:space="preserve"> метров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8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5.2.4. </w:t>
      </w:r>
      <w:r>
        <w:rPr>
          <w:color w:val="00000A"/>
          <w:sz w:val="24"/>
          <w:szCs w:val="24"/>
        </w:rPr>
        <w:t>Проектирование автомобильных дорог в границах населенных пунктов и объектов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транспорта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относящихся к объектам местного значения поселения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следует осуществлять в соответствии с требованиями </w:t>
      </w:r>
      <w:r>
        <w:rPr>
          <w:color w:val="000000"/>
          <w:sz w:val="24"/>
          <w:szCs w:val="24"/>
        </w:rPr>
        <w:t>СП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42.13330.2011</w:t>
      </w:r>
      <w:r>
        <w:rPr>
          <w:color w:val="00000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Актуализированная редакция СНиП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2.07.01-89*.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Градостроительство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Планировка и застройка городских и сельских поселений</w:t>
      </w:r>
      <w:r>
        <w:rPr>
          <w:rFonts w:ascii="Times" w:hAnsi="Times" w:cs="Times"/>
          <w:color w:val="000000"/>
          <w:sz w:val="24"/>
          <w:szCs w:val="24"/>
        </w:rPr>
        <w:t>» (</w:t>
      </w:r>
      <w:r>
        <w:rPr>
          <w:color w:val="000000"/>
          <w:sz w:val="24"/>
          <w:szCs w:val="24"/>
        </w:rPr>
        <w:t>раздел</w:t>
      </w:r>
      <w:r>
        <w:rPr>
          <w:rFonts w:ascii="Times" w:hAnsi="Times" w:cs="Times"/>
          <w:color w:val="000000"/>
          <w:sz w:val="24"/>
          <w:szCs w:val="24"/>
        </w:rPr>
        <w:t xml:space="preserve"> 11, </w:t>
      </w:r>
      <w:r>
        <w:rPr>
          <w:color w:val="000000"/>
          <w:sz w:val="24"/>
          <w:szCs w:val="24"/>
        </w:rPr>
        <w:t>приложения И</w:t>
      </w:r>
      <w:r>
        <w:rPr>
          <w:rFonts w:ascii="Times" w:hAnsi="Times" w:cs="Times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</w:t>
      </w:r>
      <w:r>
        <w:rPr>
          <w:rFonts w:ascii="Times" w:hAnsi="Times" w:cs="Times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Л</w:t>
      </w:r>
      <w:r>
        <w:rPr>
          <w:rFonts w:ascii="Times" w:hAnsi="Times" w:cs="Times"/>
          <w:color w:val="000000"/>
          <w:sz w:val="24"/>
          <w:szCs w:val="24"/>
        </w:rPr>
        <w:t>).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31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5.3. </w:t>
      </w:r>
      <w:r>
        <w:rPr>
          <w:b/>
          <w:bCs/>
          <w:sz w:val="24"/>
          <w:szCs w:val="24"/>
        </w:rPr>
        <w:t>Рекомендации к размещению объектов жилищного строительства</w:t>
      </w:r>
    </w:p>
    <w:p w:rsidR="00D720B0" w:rsidRDefault="00D720B0">
      <w:pPr>
        <w:spacing w:line="400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5.3.1. </w:t>
      </w:r>
      <w:r>
        <w:rPr>
          <w:sz w:val="24"/>
          <w:szCs w:val="24"/>
        </w:rPr>
        <w:t>Расчетные показатели объемов жилищного строительства и типов жилой застройки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должны производиться с учетом существующей и прогнозируемой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демографической ситуации и уровня доходов населения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7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5.3.2. </w:t>
      </w:r>
      <w:r>
        <w:rPr>
          <w:sz w:val="24"/>
          <w:szCs w:val="24"/>
        </w:rPr>
        <w:t>В соответствии с характером жилой застройки выделяются типы застройки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приведенные в таблице </w:t>
      </w:r>
      <w:r>
        <w:rPr>
          <w:rFonts w:ascii="Times" w:hAnsi="Times" w:cs="Times"/>
          <w:sz w:val="24"/>
          <w:szCs w:val="24"/>
        </w:rPr>
        <w:t>11.</w:t>
      </w:r>
    </w:p>
    <w:p w:rsidR="00D720B0" w:rsidRDefault="00D720B0">
      <w:pPr>
        <w:spacing w:line="21" w:lineRule="exact"/>
        <w:rPr>
          <w:sz w:val="20"/>
          <w:szCs w:val="20"/>
        </w:rPr>
      </w:pPr>
    </w:p>
    <w:p w:rsidR="00D720B0" w:rsidRDefault="00D720B0">
      <w:pPr>
        <w:ind w:left="9080"/>
        <w:rPr>
          <w:sz w:val="20"/>
          <w:szCs w:val="20"/>
        </w:rPr>
      </w:pPr>
      <w:r>
        <w:rPr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11</w:t>
      </w:r>
    </w:p>
    <w:p w:rsidR="00D720B0" w:rsidRDefault="00D720B0">
      <w:pPr>
        <w:spacing w:line="1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3060"/>
        <w:gridCol w:w="780"/>
        <w:gridCol w:w="5680"/>
        <w:gridCol w:w="30"/>
      </w:tblGrid>
      <w:tr w:rsidR="00D720B0" w:rsidRPr="00032CA5">
        <w:trPr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1"/>
                <w:sz w:val="24"/>
                <w:szCs w:val="24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vAlign w:val="bottom"/>
          </w:tcPr>
          <w:p w:rsidR="00D720B0" w:rsidRPr="00032CA5" w:rsidRDefault="00D720B0">
            <w:pPr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4"/>
                <w:szCs w:val="24"/>
              </w:rPr>
              <w:t>Тип жилой застройки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3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Характеристики застройки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6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060" w:type="dxa"/>
            <w:vMerge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6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индивидуальная усадебная застройка высотой до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этажей включительно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застройка блокированными жилыми домами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высотой до </w:t>
            </w:r>
            <w:r>
              <w:rPr>
                <w:rFonts w:ascii="Times" w:hAnsi="Times" w:cs="Times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этажей включительно</w:t>
            </w:r>
            <w:r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высотой до </w:t>
            </w:r>
            <w:r>
              <w:rPr>
                <w:rFonts w:ascii="Times" w:hAnsi="Times" w:cs="Times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этажей включительно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5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2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8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высотой от </w:t>
            </w:r>
            <w:r>
              <w:rPr>
                <w:rFonts w:ascii="Times" w:hAnsi="Times" w:cs="Times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rFonts w:ascii="Times" w:hAnsi="Times" w:cs="Times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этажей включительно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50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3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6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высотой от </w:t>
            </w:r>
            <w:r>
              <w:rPr>
                <w:rFonts w:ascii="Times" w:hAnsi="Times" w:cs="Times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этажей и выше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662"/>
        </w:trPr>
        <w:tc>
          <w:tcPr>
            <w:tcW w:w="760" w:type="dxa"/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D720B0" w:rsidRPr="00032CA5" w:rsidRDefault="00D720B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Выделение  типов жилой</w:t>
            </w:r>
          </w:p>
        </w:tc>
        <w:tc>
          <w:tcPr>
            <w:tcW w:w="6460" w:type="dxa"/>
            <w:gridSpan w:val="2"/>
            <w:vAlign w:val="bottom"/>
          </w:tcPr>
          <w:p w:rsidR="00D720B0" w:rsidRPr="00032CA5" w:rsidRDefault="00D720B0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застройки</w:t>
            </w:r>
            <w:r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определение   требований к их организации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136" w:lineRule="exact"/>
        <w:rPr>
          <w:sz w:val="20"/>
          <w:szCs w:val="20"/>
        </w:rPr>
      </w:pPr>
    </w:p>
    <w:p w:rsidR="00D720B0" w:rsidRDefault="00D720B0">
      <w:pPr>
        <w:ind w:left="40"/>
        <w:rPr>
          <w:sz w:val="20"/>
          <w:szCs w:val="20"/>
        </w:rPr>
      </w:pPr>
      <w:r>
        <w:rPr>
          <w:sz w:val="24"/>
          <w:szCs w:val="24"/>
        </w:rPr>
        <w:t>осуществляется правилами землепользования и застройки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50" w:right="520" w:bottom="22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24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20</w:t>
      </w:r>
    </w:p>
    <w:p w:rsidR="00D720B0" w:rsidRDefault="00D720B0">
      <w:pPr>
        <w:sectPr w:rsidR="00D720B0">
          <w:type w:val="continuous"/>
          <w:pgSz w:w="11900" w:h="16840"/>
          <w:pgMar w:top="1150" w:right="520" w:bottom="22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46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5.3.3. </w:t>
      </w:r>
      <w:r>
        <w:rPr>
          <w:sz w:val="24"/>
          <w:szCs w:val="24"/>
        </w:rPr>
        <w:t>Нормативные параметры жилой застройки населенных пунктов устанавливаются в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требованиями раздела </w:t>
      </w:r>
      <w:r>
        <w:rPr>
          <w:rFonts w:ascii="Times" w:hAnsi="Times" w:cs="Times"/>
          <w:sz w:val="24"/>
          <w:szCs w:val="24"/>
        </w:rPr>
        <w:t>7</w:t>
      </w:r>
      <w:r>
        <w:rPr>
          <w:sz w:val="24"/>
          <w:szCs w:val="24"/>
        </w:rPr>
        <w:t xml:space="preserve"> СП </w:t>
      </w:r>
      <w:r>
        <w:rPr>
          <w:rFonts w:ascii="Times" w:hAnsi="Times" w:cs="Times"/>
          <w:sz w:val="24"/>
          <w:szCs w:val="24"/>
        </w:rPr>
        <w:t>42.13330.2011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2.07.01-89*. «</w:t>
      </w:r>
      <w:r>
        <w:rPr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sz w:val="24"/>
          <w:szCs w:val="24"/>
        </w:rPr>
        <w:t>Планировка и застройка городских и сельских поселений</w:t>
      </w:r>
      <w:r>
        <w:rPr>
          <w:rFonts w:ascii="Times" w:hAnsi="Times" w:cs="Times"/>
          <w:sz w:val="24"/>
          <w:szCs w:val="24"/>
        </w:rPr>
        <w:t>».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10" w:lineRule="exact"/>
        <w:rPr>
          <w:sz w:val="20"/>
          <w:szCs w:val="20"/>
        </w:rPr>
      </w:pPr>
    </w:p>
    <w:p w:rsidR="00D720B0" w:rsidRDefault="00D720B0">
      <w:pPr>
        <w:spacing w:line="344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5.4. </w:t>
      </w:r>
      <w:r>
        <w:rPr>
          <w:b/>
          <w:bCs/>
          <w:sz w:val="24"/>
          <w:szCs w:val="24"/>
        </w:rPr>
        <w:t>Рекомендации к определению нормативной потребности населения сельского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поселения в объектах культуры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массового отдыха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досуга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физической культуры и массового спорта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размещению указанных объектов</w:t>
      </w:r>
    </w:p>
    <w:p w:rsidR="00D720B0" w:rsidRDefault="00D720B0">
      <w:pPr>
        <w:spacing w:line="166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5.4.1. </w:t>
      </w:r>
      <w:r>
        <w:rPr>
          <w:color w:val="00000A"/>
          <w:sz w:val="24"/>
          <w:szCs w:val="24"/>
        </w:rPr>
        <w:t>Определение нормативной потребности населения сельского поселения в объектах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культуры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массового отдыха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досуга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физической культуры и массового спорта следует осуществлять в соответствии с необходимостью удовлетворения потребностей различных социально</w:t>
      </w:r>
      <w:r>
        <w:rPr>
          <w:rFonts w:ascii="Times" w:hAnsi="Times" w:cs="Times"/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>демографических групп населения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37" w:lineRule="exact"/>
        <w:rPr>
          <w:sz w:val="20"/>
          <w:szCs w:val="20"/>
        </w:rPr>
      </w:pPr>
    </w:p>
    <w:p w:rsidR="00D720B0" w:rsidRDefault="00D720B0">
      <w:pPr>
        <w:spacing w:line="346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5.4.2. </w:t>
      </w:r>
      <w:r>
        <w:rPr>
          <w:color w:val="00000A"/>
          <w:sz w:val="24"/>
          <w:szCs w:val="24"/>
        </w:rPr>
        <w:t>Размещение указанных объектов необходимо предусматривать с учетом близости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других аналогичных объектов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организации транспортных связей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во взаимосвязи с сетью улиц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дорог и пешеходных путей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6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5.4.3. </w:t>
      </w:r>
      <w:r>
        <w:rPr>
          <w:color w:val="00000A"/>
          <w:sz w:val="24"/>
          <w:szCs w:val="24"/>
        </w:rPr>
        <w:t>Размеры земельных участков для размещения объектов культуры</w:t>
      </w:r>
      <w:r>
        <w:rPr>
          <w:rFonts w:ascii="Times" w:hAnsi="Times" w:cs="Times"/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массового отдыха</w:t>
      </w:r>
      <w:r>
        <w:rPr>
          <w:rFonts w:ascii="Times" w:hAnsi="Times" w:cs="Times"/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досуга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физической культуры и массового спорта следует принимать в соответствии с заданием на проектирование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0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5.4.4. </w:t>
      </w:r>
      <w:r>
        <w:rPr>
          <w:sz w:val="24"/>
          <w:szCs w:val="24"/>
        </w:rPr>
        <w:t>Объекты физической культуры и массового спорта допускается совмещать со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спортивными объектами образовательных школ и других учебных заведений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учреждений отдыха и культуры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39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Рекомендации к размещению объектов информатизации и связи</w:t>
      </w:r>
    </w:p>
    <w:p w:rsidR="00D720B0" w:rsidRDefault="00D720B0">
      <w:pPr>
        <w:spacing w:line="160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5.5.1. </w:t>
      </w:r>
      <w:r>
        <w:rPr>
          <w:sz w:val="24"/>
          <w:szCs w:val="24"/>
        </w:rPr>
        <w:t>При осуществлении нового строительства необходимо предусматривать размещение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телекоммуникационных систем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систем коллективного приема эфирного цифрового телевидения и прокладку внутридомовых сетей связи по скрытым внутренним коммуникациям емкостью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необходимой для одновременного оказания услуг не менее чем тремя операторами связи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2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5.5.2. </w:t>
      </w:r>
      <w:r>
        <w:rPr>
          <w:sz w:val="24"/>
          <w:szCs w:val="24"/>
        </w:rPr>
        <w:t>Площади земельных участков для размещения объектов информатизации и связи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следует принимать в соответствии с таблицей </w:t>
      </w:r>
      <w:r>
        <w:rPr>
          <w:rFonts w:ascii="Times" w:hAnsi="Times" w:cs="Times"/>
          <w:sz w:val="24"/>
          <w:szCs w:val="24"/>
        </w:rPr>
        <w:t>12.</w:t>
      </w:r>
    </w:p>
    <w:p w:rsidR="00D720B0" w:rsidRDefault="00D720B0">
      <w:pPr>
        <w:sectPr w:rsidR="00D720B0"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52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21</w:t>
      </w:r>
    </w:p>
    <w:p w:rsidR="00D720B0" w:rsidRDefault="00D720B0">
      <w:pPr>
        <w:sectPr w:rsidR="00D720B0">
          <w:type w:val="continuous"/>
          <w:pgSz w:w="11900" w:h="16840"/>
          <w:pgMar w:top="1150" w:right="560" w:bottom="22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40"/>
        <w:gridCol w:w="5860"/>
        <w:gridCol w:w="3380"/>
      </w:tblGrid>
      <w:tr w:rsidR="00D720B0" w:rsidRPr="00032CA5">
        <w:trPr>
          <w:trHeight w:val="276"/>
        </w:trPr>
        <w:tc>
          <w:tcPr>
            <w:tcW w:w="104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D720B0" w:rsidRPr="00032CA5" w:rsidRDefault="00D720B0">
            <w:pPr>
              <w:ind w:left="2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sz w:val="24"/>
                <w:szCs w:val="24"/>
              </w:rPr>
              <w:t>12</w:t>
            </w:r>
          </w:p>
        </w:tc>
      </w:tr>
      <w:tr w:rsidR="00D720B0" w:rsidRPr="00032CA5">
        <w:trPr>
          <w:trHeight w:val="154"/>
        </w:trPr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</w:tr>
      <w:tr w:rsidR="00D720B0" w:rsidRPr="00032CA5">
        <w:trPr>
          <w:trHeight w:val="35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 п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7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Площадь участка</w:t>
            </w:r>
          </w:p>
        </w:tc>
      </w:tr>
      <w:tr w:rsidR="00D720B0" w:rsidRPr="00032CA5">
        <w:trPr>
          <w:trHeight w:val="15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</w:tr>
      <w:tr w:rsidR="00D720B0" w:rsidRPr="00032CA5">
        <w:trPr>
          <w:trHeight w:val="35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700 – 1200 </w:t>
            </w:r>
            <w:r>
              <w:rPr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метров</w:t>
            </w:r>
          </w:p>
        </w:tc>
      </w:tr>
      <w:tr w:rsidR="00D720B0" w:rsidRPr="00032CA5">
        <w:trPr>
          <w:trHeight w:val="13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1"/>
                <w:szCs w:val="11"/>
              </w:rPr>
            </w:pPr>
          </w:p>
        </w:tc>
      </w:tr>
      <w:tr w:rsidR="00D720B0" w:rsidRPr="00032CA5">
        <w:trPr>
          <w:trHeight w:val="31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0,25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D720B0" w:rsidRPr="00032CA5">
        <w:trPr>
          <w:trHeight w:val="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</w:tr>
      <w:tr w:rsidR="00D720B0" w:rsidRPr="00032CA5">
        <w:trPr>
          <w:trHeight w:val="31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0,3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D720B0" w:rsidRPr="00032CA5">
        <w:trPr>
          <w:trHeight w:val="87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</w:tr>
      <w:tr w:rsidR="00D720B0" w:rsidRPr="00032CA5">
        <w:trPr>
          <w:trHeight w:val="31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Концентратор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40 – 100 </w:t>
            </w:r>
            <w:r>
              <w:rPr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метров</w:t>
            </w:r>
          </w:p>
        </w:tc>
      </w:tr>
      <w:tr w:rsidR="00D720B0" w:rsidRPr="00032CA5">
        <w:trPr>
          <w:trHeight w:val="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</w:tr>
      <w:tr w:rsidR="00D720B0" w:rsidRPr="00032CA5">
        <w:trPr>
          <w:trHeight w:val="31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Опорно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усилительная станция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0,1 – 0,15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D720B0" w:rsidRPr="00032CA5">
        <w:trPr>
          <w:trHeight w:val="9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</w:tr>
      <w:tr w:rsidR="00D720B0" w:rsidRPr="00032CA5">
        <w:trPr>
          <w:trHeight w:val="31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Блок</w:t>
            </w:r>
            <w:r>
              <w:rPr>
                <w:rFonts w:ascii="Times" w:hAnsi="Times" w:cs="Time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станция проводного вещания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0,05 – 0,1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D720B0" w:rsidRPr="00032CA5">
        <w:trPr>
          <w:trHeight w:val="90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</w:tr>
      <w:tr w:rsidR="00D720B0" w:rsidRPr="00032CA5">
        <w:trPr>
          <w:trHeight w:val="310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50 – 70 </w:t>
            </w:r>
            <w:r>
              <w:rPr>
                <w:sz w:val="24"/>
                <w:szCs w:val="24"/>
              </w:rPr>
              <w:t>кв</w:t>
            </w:r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метров</w:t>
            </w:r>
          </w:p>
        </w:tc>
      </w:tr>
      <w:tr w:rsidR="00D720B0" w:rsidRPr="00032CA5">
        <w:trPr>
          <w:trHeight w:val="86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</w:tr>
      <w:tr w:rsidR="00D720B0" w:rsidRPr="00032CA5">
        <w:trPr>
          <w:trHeight w:val="32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0,3 – 0,5 </w:t>
            </w:r>
            <w:r>
              <w:rPr>
                <w:sz w:val="24"/>
                <w:szCs w:val="24"/>
              </w:rPr>
              <w:t>га</w:t>
            </w:r>
          </w:p>
        </w:tc>
      </w:tr>
      <w:tr w:rsidR="00D720B0" w:rsidRPr="00032CA5">
        <w:trPr>
          <w:trHeight w:val="9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</w:tr>
    </w:tbl>
    <w:p w:rsidR="00D720B0" w:rsidRDefault="00D720B0">
      <w:pPr>
        <w:spacing w:line="251" w:lineRule="exact"/>
        <w:rPr>
          <w:sz w:val="20"/>
          <w:szCs w:val="20"/>
        </w:rPr>
      </w:pPr>
    </w:p>
    <w:p w:rsidR="00D720B0" w:rsidRDefault="00D720B0">
      <w:pPr>
        <w:spacing w:line="353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5.5.3. </w:t>
      </w:r>
      <w:r>
        <w:rPr>
          <w:sz w:val="24"/>
          <w:szCs w:val="24"/>
        </w:rPr>
        <w:t>Здания предприятий связи следует размещать с наветренной стороны</w:t>
      </w:r>
      <w:r>
        <w:rPr>
          <w:rFonts w:ascii="Times" w:hAnsi="Times" w:cs="Times"/>
          <w:sz w:val="24"/>
          <w:szCs w:val="24"/>
        </w:rPr>
        <w:t xml:space="preserve"> (</w:t>
      </w:r>
      <w:r>
        <w:rPr>
          <w:sz w:val="24"/>
          <w:szCs w:val="24"/>
        </w:rPr>
        <w:t>для ветров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преобладающего направления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по отношению к соседним предприятиям или объектам с технологическими процессами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являющимися источниками выделений вредных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коррозийно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активных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неприятно пахнущих веществ и пыли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за пределами их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защитных зон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0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5.5.4. </w:t>
      </w:r>
      <w:r>
        <w:rPr>
          <w:sz w:val="24"/>
          <w:szCs w:val="24"/>
        </w:rPr>
        <w:t>Размещение линий связи следует осуществлять в соответствии с требованиями СН</w:t>
      </w:r>
    </w:p>
    <w:p w:rsidR="00D720B0" w:rsidRDefault="00D720B0">
      <w:pPr>
        <w:spacing w:line="137" w:lineRule="exact"/>
        <w:rPr>
          <w:sz w:val="20"/>
          <w:szCs w:val="20"/>
        </w:rPr>
      </w:pPr>
    </w:p>
    <w:p w:rsidR="00D720B0" w:rsidRDefault="00D720B0">
      <w:pPr>
        <w:ind w:left="4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>461-74 «</w:t>
      </w:r>
      <w:r>
        <w:rPr>
          <w:sz w:val="24"/>
          <w:szCs w:val="24"/>
        </w:rPr>
        <w:t>Нормы отвода земель для линий связи</w:t>
      </w:r>
      <w:r>
        <w:rPr>
          <w:rFonts w:ascii="Times" w:hAnsi="Times" w:cs="Times"/>
          <w:sz w:val="24"/>
          <w:szCs w:val="24"/>
        </w:rPr>
        <w:t>».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60" w:lineRule="exact"/>
        <w:rPr>
          <w:sz w:val="20"/>
          <w:szCs w:val="20"/>
        </w:rPr>
      </w:pPr>
    </w:p>
    <w:p w:rsidR="00D720B0" w:rsidRDefault="00D720B0">
      <w:pPr>
        <w:ind w:left="740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5.6. </w:t>
      </w:r>
      <w:r>
        <w:rPr>
          <w:b/>
          <w:bCs/>
          <w:sz w:val="24"/>
          <w:szCs w:val="24"/>
        </w:rPr>
        <w:t>Рекомендации к определению нормативной потребности населения сельского</w:t>
      </w:r>
    </w:p>
    <w:p w:rsidR="00D720B0" w:rsidRDefault="00D720B0">
      <w:pPr>
        <w:spacing w:line="140" w:lineRule="exact"/>
        <w:rPr>
          <w:sz w:val="20"/>
          <w:szCs w:val="20"/>
        </w:rPr>
      </w:pPr>
    </w:p>
    <w:p w:rsidR="00D720B0" w:rsidRDefault="00D720B0">
      <w:pPr>
        <w:ind w:left="40"/>
        <w:rPr>
          <w:sz w:val="20"/>
          <w:szCs w:val="20"/>
        </w:rPr>
      </w:pPr>
      <w:r>
        <w:rPr>
          <w:b/>
          <w:bCs/>
          <w:sz w:val="24"/>
          <w:szCs w:val="24"/>
        </w:rPr>
        <w:t>поселения в объектах сбора и вывоза бытовых отходов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размещению указанных объектов</w:t>
      </w:r>
    </w:p>
    <w:p w:rsidR="00D720B0" w:rsidRDefault="00D720B0">
      <w:pPr>
        <w:spacing w:line="400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5.6.1. </w:t>
      </w:r>
      <w:r>
        <w:rPr>
          <w:color w:val="00000A"/>
          <w:sz w:val="24"/>
          <w:szCs w:val="24"/>
        </w:rPr>
        <w:t>В жилых зонах населенных пунктов необходимо предусматривать размещение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контейнерных площадок для сбора твердых бытовых отходов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обеспеченных подъездами для автомобильного транспорта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4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left="40" w:right="40" w:firstLine="708"/>
        <w:jc w:val="both"/>
        <w:rPr>
          <w:sz w:val="20"/>
          <w:szCs w:val="20"/>
        </w:rPr>
      </w:pPr>
      <w:r>
        <w:rPr>
          <w:sz w:val="24"/>
          <w:szCs w:val="24"/>
        </w:rPr>
        <w:t>Для определения необходимого количества контейнерных площадок следует исходить из численности населения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пользующегося контейнерами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нормы накопления отходов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сроков хранения отходов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Расчетный объем контейнеров должен соответствовать фактическому накоплению отходов в периоды наибольшего их образования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38" w:lineRule="exact"/>
        <w:rPr>
          <w:sz w:val="20"/>
          <w:szCs w:val="20"/>
        </w:rPr>
      </w:pPr>
    </w:p>
    <w:p w:rsidR="00D720B0" w:rsidRDefault="00D720B0">
      <w:pPr>
        <w:spacing w:line="352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5.6.2. </w:t>
      </w:r>
      <w:r>
        <w:rPr>
          <w:color w:val="00000A"/>
          <w:sz w:val="24"/>
          <w:szCs w:val="24"/>
        </w:rPr>
        <w:t>Показатели норм накопления бытовых отходов следует принимать в соответствии с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требованиями </w:t>
      </w:r>
      <w:r>
        <w:rPr>
          <w:color w:val="000000"/>
          <w:sz w:val="24"/>
          <w:szCs w:val="24"/>
        </w:rPr>
        <w:t>СП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42.13330.2011</w:t>
      </w:r>
      <w:r>
        <w:rPr>
          <w:color w:val="00000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Актуализированная редакция СНиП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2.07.01-89*.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Градостроительство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Планировка и застройка городских и сельских поселений</w:t>
      </w:r>
      <w:r>
        <w:rPr>
          <w:rFonts w:ascii="Times" w:hAnsi="Times" w:cs="Times"/>
          <w:color w:val="000000"/>
          <w:sz w:val="24"/>
          <w:szCs w:val="24"/>
        </w:rPr>
        <w:t xml:space="preserve">», </w:t>
      </w:r>
      <w:r>
        <w:rPr>
          <w:color w:val="000000"/>
          <w:sz w:val="24"/>
          <w:szCs w:val="24"/>
        </w:rPr>
        <w:t>приведенными в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таблице </w:t>
      </w:r>
      <w:r>
        <w:rPr>
          <w:rFonts w:ascii="Times" w:hAnsi="Times" w:cs="Times"/>
          <w:color w:val="000000"/>
          <w:sz w:val="24"/>
          <w:szCs w:val="24"/>
        </w:rPr>
        <w:t>13.</w:t>
      </w:r>
    </w:p>
    <w:p w:rsidR="00D720B0" w:rsidRDefault="00D720B0">
      <w:pPr>
        <w:spacing w:line="3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Расчетное количество накапливающихся бытовых отходов необходимо периодически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каждые</w:t>
      </w:r>
      <w:r>
        <w:rPr>
          <w:rFonts w:ascii="Times" w:hAnsi="Times" w:cs="Times"/>
          <w:sz w:val="24"/>
          <w:szCs w:val="24"/>
        </w:rPr>
        <w:t xml:space="preserve"> 5 </w:t>
      </w:r>
      <w:r>
        <w:rPr>
          <w:sz w:val="24"/>
          <w:szCs w:val="24"/>
        </w:rPr>
        <w:t>лет</w:t>
      </w:r>
      <w:r>
        <w:rPr>
          <w:rFonts w:ascii="Times" w:hAnsi="Times" w:cs="Times"/>
          <w:sz w:val="24"/>
          <w:szCs w:val="24"/>
        </w:rPr>
        <w:t xml:space="preserve">) </w:t>
      </w:r>
      <w:r>
        <w:rPr>
          <w:sz w:val="24"/>
          <w:szCs w:val="24"/>
        </w:rPr>
        <w:t>уточнять по фактическим данным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44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22</w:t>
      </w:r>
    </w:p>
    <w:p w:rsidR="00D720B0" w:rsidRDefault="00D720B0">
      <w:pPr>
        <w:sectPr w:rsidR="00D720B0">
          <w:type w:val="continuous"/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60"/>
        <w:gridCol w:w="2400"/>
        <w:gridCol w:w="2420"/>
        <w:gridCol w:w="30"/>
      </w:tblGrid>
      <w:tr w:rsidR="00D720B0" w:rsidRPr="00032CA5">
        <w:trPr>
          <w:trHeight w:val="276"/>
        </w:trPr>
        <w:tc>
          <w:tcPr>
            <w:tcW w:w="54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D720B0" w:rsidRPr="00032CA5" w:rsidRDefault="00D720B0">
            <w:pPr>
              <w:ind w:left="12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4"/>
        </w:trPr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0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9"/>
                <w:sz w:val="24"/>
                <w:szCs w:val="24"/>
              </w:rPr>
              <w:t xml:space="preserve">Количество бытовых отходов на </w:t>
            </w:r>
            <w:r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60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460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Виды бытовых отходов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человека в год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62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94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88"/>
                <w:sz w:val="24"/>
                <w:szCs w:val="24"/>
              </w:rPr>
              <w:t>кг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A"/>
                <w:w w:val="98"/>
                <w:sz w:val="24"/>
                <w:szCs w:val="24"/>
              </w:rPr>
              <w:t>литров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86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4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Твердые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от жилых зданий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оборудованных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водопроводом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канализацией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>
              <w:rPr>
                <w:color w:val="00000A"/>
                <w:sz w:val="24"/>
                <w:szCs w:val="24"/>
              </w:rPr>
              <w:t xml:space="preserve"> центральным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7"/>
                <w:sz w:val="24"/>
                <w:szCs w:val="24"/>
              </w:rPr>
              <w:t>190 – 225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900 – 1000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20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отоплением и газом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316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62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от прочих жилых зданий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7"/>
                <w:sz w:val="24"/>
                <w:szCs w:val="24"/>
              </w:rPr>
              <w:t>300 – 450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1100 – 2000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22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82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Общее количество твердых бытовых отходов с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7"/>
                <w:sz w:val="24"/>
                <w:szCs w:val="24"/>
              </w:rPr>
              <w:t>280 – 300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1400 – 1500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52"/>
        </w:trPr>
        <w:tc>
          <w:tcPr>
            <w:tcW w:w="5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учетом общественных зданий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64"/>
        </w:trPr>
        <w:tc>
          <w:tcPr>
            <w:tcW w:w="5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4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278"/>
        </w:trPr>
        <w:tc>
          <w:tcPr>
            <w:tcW w:w="5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 xml:space="preserve">Жидкие из выгребов 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(</w:t>
            </w:r>
            <w:r>
              <w:rPr>
                <w:color w:val="00000A"/>
                <w:sz w:val="24"/>
                <w:szCs w:val="24"/>
              </w:rPr>
              <w:t>при отсутствии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82"/>
                <w:sz w:val="24"/>
                <w:szCs w:val="24"/>
              </w:rPr>
              <w:t>–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2000 – 3500</w:t>
            </w: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48"/>
        </w:trPr>
        <w:tc>
          <w:tcPr>
            <w:tcW w:w="5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60"/>
              <w:rPr>
                <w:sz w:val="20"/>
                <w:szCs w:val="20"/>
              </w:rPr>
            </w:pPr>
            <w:r>
              <w:rPr>
                <w:color w:val="00000A"/>
                <w:sz w:val="24"/>
                <w:szCs w:val="24"/>
              </w:rPr>
              <w:t>канализации</w:t>
            </w:r>
            <w:r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173"/>
        </w:trPr>
        <w:tc>
          <w:tcPr>
            <w:tcW w:w="5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  <w:tr w:rsidR="00D720B0" w:rsidRPr="00032CA5">
        <w:trPr>
          <w:trHeight w:val="90"/>
        </w:trPr>
        <w:tc>
          <w:tcPr>
            <w:tcW w:w="5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20B0" w:rsidRPr="00032CA5" w:rsidRDefault="00D720B0">
            <w:pPr>
              <w:rPr>
                <w:sz w:val="2"/>
                <w:szCs w:val="2"/>
              </w:rPr>
            </w:pPr>
          </w:p>
        </w:tc>
      </w:tr>
    </w:tbl>
    <w:p w:rsidR="00D720B0" w:rsidRDefault="00D720B0">
      <w:pPr>
        <w:spacing w:line="250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5.6.3. </w:t>
      </w:r>
      <w:r>
        <w:rPr>
          <w:color w:val="00000A"/>
          <w:sz w:val="24"/>
          <w:szCs w:val="24"/>
        </w:rPr>
        <w:t>Контейнерные площадки следует размещать на удалении не менее</w:t>
      </w:r>
      <w:r>
        <w:rPr>
          <w:rFonts w:ascii="Times" w:hAnsi="Times" w:cs="Times"/>
          <w:color w:val="00000A"/>
          <w:sz w:val="24"/>
          <w:szCs w:val="24"/>
        </w:rPr>
        <w:t xml:space="preserve"> 20 </w:t>
      </w:r>
      <w:r>
        <w:rPr>
          <w:color w:val="00000A"/>
          <w:sz w:val="24"/>
          <w:szCs w:val="24"/>
        </w:rPr>
        <w:t>метров от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жилых домов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детских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лечебно</w:t>
      </w:r>
      <w:r>
        <w:rPr>
          <w:rFonts w:ascii="Times" w:hAnsi="Times" w:cs="Times"/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>профилактических учреждений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спортивных площадок и мест отдыха населения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0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5.6.4. </w:t>
      </w:r>
      <w:r>
        <w:rPr>
          <w:color w:val="00000A"/>
          <w:sz w:val="24"/>
          <w:szCs w:val="24"/>
        </w:rPr>
        <w:t>Количество контейнеров для мусора</w:t>
      </w:r>
      <w:r>
        <w:rPr>
          <w:rFonts w:ascii="Times" w:hAnsi="Times" w:cs="Times"/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располагаемых на одной площадке</w:t>
      </w:r>
      <w:r>
        <w:rPr>
          <w:rFonts w:ascii="Times" w:hAnsi="Times" w:cs="Times"/>
          <w:color w:val="00000A"/>
          <w:sz w:val="24"/>
          <w:szCs w:val="24"/>
        </w:rPr>
        <w:t xml:space="preserve">, </w:t>
      </w:r>
      <w:r>
        <w:rPr>
          <w:color w:val="00000A"/>
          <w:sz w:val="24"/>
          <w:szCs w:val="24"/>
        </w:rPr>
        <w:t>не должно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превышать </w:t>
      </w:r>
      <w:r>
        <w:rPr>
          <w:rFonts w:ascii="Times" w:hAnsi="Times" w:cs="Times"/>
          <w:color w:val="00000A"/>
          <w:sz w:val="24"/>
          <w:szCs w:val="24"/>
        </w:rPr>
        <w:t>5</w:t>
      </w:r>
      <w:r>
        <w:rPr>
          <w:color w:val="00000A"/>
          <w:sz w:val="24"/>
          <w:szCs w:val="24"/>
        </w:rPr>
        <w:t xml:space="preserve"> контейнеров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50" w:lineRule="exact"/>
        <w:rPr>
          <w:sz w:val="20"/>
          <w:szCs w:val="20"/>
        </w:rPr>
      </w:pPr>
    </w:p>
    <w:p w:rsidR="00D720B0" w:rsidRDefault="00D720B0">
      <w:pPr>
        <w:spacing w:line="365" w:lineRule="auto"/>
        <w:ind w:left="40" w:right="40" w:firstLine="700"/>
        <w:rPr>
          <w:sz w:val="20"/>
          <w:szCs w:val="20"/>
        </w:rPr>
      </w:pPr>
      <w:r>
        <w:rPr>
          <w:rFonts w:ascii="Times" w:hAnsi="Times" w:cs="Times"/>
          <w:color w:val="00000A"/>
          <w:sz w:val="23"/>
          <w:szCs w:val="23"/>
        </w:rPr>
        <w:t xml:space="preserve">5.6.5. </w:t>
      </w:r>
      <w:r>
        <w:rPr>
          <w:color w:val="00000A"/>
          <w:sz w:val="23"/>
          <w:szCs w:val="23"/>
        </w:rPr>
        <w:t>Для сбора жидких бытовых отходов на территории жилой застройки</w:t>
      </w:r>
      <w:r>
        <w:rPr>
          <w:rFonts w:ascii="Times" w:hAnsi="Times" w:cs="Times"/>
          <w:color w:val="00000A"/>
          <w:sz w:val="23"/>
          <w:szCs w:val="23"/>
        </w:rPr>
        <w:t xml:space="preserve">, </w:t>
      </w:r>
      <w:r>
        <w:rPr>
          <w:color w:val="00000A"/>
          <w:sz w:val="23"/>
          <w:szCs w:val="23"/>
        </w:rPr>
        <w:t>не обеспеченной</w:t>
      </w:r>
      <w:r>
        <w:rPr>
          <w:rFonts w:ascii="Times" w:hAnsi="Times" w:cs="Times"/>
          <w:color w:val="00000A"/>
          <w:sz w:val="23"/>
          <w:szCs w:val="23"/>
        </w:rPr>
        <w:t xml:space="preserve"> </w:t>
      </w:r>
      <w:r>
        <w:rPr>
          <w:color w:val="00000A"/>
          <w:sz w:val="23"/>
          <w:szCs w:val="23"/>
        </w:rPr>
        <w:t>централизованной системой водоотведения</w:t>
      </w:r>
      <w:r>
        <w:rPr>
          <w:rFonts w:ascii="Times" w:hAnsi="Times" w:cs="Times"/>
          <w:color w:val="00000A"/>
          <w:sz w:val="23"/>
          <w:szCs w:val="23"/>
        </w:rPr>
        <w:t>,</w:t>
      </w:r>
      <w:r>
        <w:rPr>
          <w:color w:val="00000A"/>
          <w:sz w:val="23"/>
          <w:szCs w:val="23"/>
        </w:rPr>
        <w:t xml:space="preserve"> необходимо предусматривать дворовые помойницы</w:t>
      </w:r>
      <w:r>
        <w:rPr>
          <w:rFonts w:ascii="Times" w:hAnsi="Times" w:cs="Times"/>
          <w:color w:val="00000A"/>
          <w:sz w:val="23"/>
          <w:szCs w:val="23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75" w:lineRule="exact"/>
        <w:rPr>
          <w:sz w:val="20"/>
          <w:szCs w:val="20"/>
        </w:rPr>
      </w:pPr>
    </w:p>
    <w:p w:rsidR="00D720B0" w:rsidRDefault="00D720B0">
      <w:pPr>
        <w:spacing w:line="334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5.7. </w:t>
      </w:r>
      <w:r>
        <w:rPr>
          <w:b/>
          <w:bCs/>
          <w:sz w:val="24"/>
          <w:szCs w:val="24"/>
        </w:rPr>
        <w:t>Рекомендации к определению нормативной потребности населения сельского</w:t>
      </w:r>
      <w:r>
        <w:rPr>
          <w:rFonts w:ascii="Times" w:hAnsi="Times" w:cs="Times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поселения в объектах благоустройства и озеленения</w:t>
      </w:r>
      <w:r>
        <w:rPr>
          <w:rFonts w:ascii="Times" w:hAnsi="Times" w:cs="Times"/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размещению указанных объектов</w:t>
      </w:r>
    </w:p>
    <w:p w:rsidR="00D720B0" w:rsidRDefault="00D720B0">
      <w:pPr>
        <w:spacing w:line="16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5.7.1. </w:t>
      </w:r>
      <w:r>
        <w:rPr>
          <w:color w:val="00000A"/>
          <w:sz w:val="24"/>
          <w:szCs w:val="24"/>
        </w:rPr>
        <w:t>Удельный вес озелененных территорий различного назначения в пределах застройки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населенного пункта </w:t>
      </w:r>
      <w:r>
        <w:rPr>
          <w:rFonts w:ascii="Times" w:hAnsi="Times" w:cs="Times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>уровень озелененности территории застройки</w:t>
      </w:r>
      <w:r>
        <w:rPr>
          <w:rFonts w:ascii="Times" w:hAnsi="Times" w:cs="Times"/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 должен составлять не менее</w:t>
      </w:r>
    </w:p>
    <w:p w:rsidR="00D720B0" w:rsidRDefault="00D720B0">
      <w:pPr>
        <w:spacing w:line="17" w:lineRule="exact"/>
        <w:rPr>
          <w:sz w:val="20"/>
          <w:szCs w:val="20"/>
        </w:rPr>
      </w:pPr>
    </w:p>
    <w:p w:rsidR="00D720B0" w:rsidRDefault="00D720B0">
      <w:pPr>
        <w:ind w:left="40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>55%.</w:t>
      </w:r>
    </w:p>
    <w:p w:rsidR="00D720B0" w:rsidRDefault="00D720B0">
      <w:pPr>
        <w:spacing w:line="172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left="40" w:right="40" w:firstLine="708"/>
        <w:jc w:val="both"/>
        <w:rPr>
          <w:sz w:val="20"/>
          <w:szCs w:val="20"/>
        </w:rPr>
      </w:pPr>
      <w:r>
        <w:rPr>
          <w:color w:val="00000A"/>
          <w:sz w:val="24"/>
          <w:szCs w:val="24"/>
        </w:rPr>
        <w:t>Под озелененными территориями различного назначения следует понимать озелененные территории общего и ограниченного пользования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самосевные древесные и кустарниковые насаждения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леса на территориях населенных пунктов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D720B0" w:rsidRDefault="00D720B0">
      <w:pPr>
        <w:spacing w:line="47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40" w:right="40"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5.7.2. </w:t>
      </w:r>
      <w:r>
        <w:rPr>
          <w:sz w:val="24"/>
          <w:szCs w:val="24"/>
        </w:rPr>
        <w:t>Зеленые насаждения в населенном пункте следует предусматривать в виде единой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системы с учетом его планировочной структуры и местных условий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48" w:lineRule="auto"/>
        <w:ind w:left="40" w:right="40" w:firstLine="708"/>
        <w:jc w:val="both"/>
        <w:rPr>
          <w:sz w:val="20"/>
          <w:szCs w:val="20"/>
        </w:rPr>
      </w:pPr>
      <w:r>
        <w:rPr>
          <w:sz w:val="24"/>
          <w:szCs w:val="24"/>
        </w:rPr>
        <w:t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3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23</w:t>
      </w:r>
    </w:p>
    <w:p w:rsidR="00D720B0" w:rsidRDefault="00D720B0">
      <w:pPr>
        <w:sectPr w:rsidR="00D720B0">
          <w:type w:val="continuous"/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399" w:lineRule="auto"/>
        <w:ind w:left="700" w:right="142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5.7.3. </w:t>
      </w:r>
      <w:r>
        <w:rPr>
          <w:sz w:val="24"/>
          <w:szCs w:val="24"/>
        </w:rPr>
        <w:t>Площади объектов озеленения общего пользования следует принимать в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rFonts w:ascii="Times" w:hAnsi="Times" w:cs="Times"/>
          <w:sz w:val="24"/>
          <w:szCs w:val="24"/>
        </w:rPr>
        <w:t>:</w:t>
      </w:r>
      <w:r>
        <w:rPr>
          <w:sz w:val="24"/>
          <w:szCs w:val="24"/>
        </w:rPr>
        <w:t xml:space="preserve"> парков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не менее </w:t>
      </w:r>
      <w:r>
        <w:rPr>
          <w:rFonts w:ascii="Times" w:hAnsi="Times" w:cs="Times"/>
          <w:sz w:val="24"/>
          <w:szCs w:val="24"/>
        </w:rPr>
        <w:t>10</w:t>
      </w:r>
      <w:r>
        <w:rPr>
          <w:sz w:val="24"/>
          <w:szCs w:val="24"/>
        </w:rPr>
        <w:t xml:space="preserve"> га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садов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не менее </w:t>
      </w:r>
      <w:r>
        <w:rPr>
          <w:rFonts w:ascii="Times" w:hAnsi="Times" w:cs="Times"/>
          <w:sz w:val="24"/>
          <w:szCs w:val="24"/>
        </w:rPr>
        <w:t>3</w:t>
      </w:r>
      <w:r>
        <w:rPr>
          <w:sz w:val="24"/>
          <w:szCs w:val="24"/>
        </w:rPr>
        <w:t xml:space="preserve"> га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скверов </w:t>
      </w:r>
      <w:r>
        <w:rPr>
          <w:rFonts w:ascii="Times" w:hAnsi="Times" w:cs="Times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0,5</w:t>
      </w:r>
      <w:r>
        <w:rPr>
          <w:sz w:val="24"/>
          <w:szCs w:val="24"/>
        </w:rPr>
        <w:t xml:space="preserve"> га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38" w:lineRule="exact"/>
        <w:rPr>
          <w:sz w:val="20"/>
          <w:szCs w:val="20"/>
        </w:rPr>
      </w:pPr>
    </w:p>
    <w:p w:rsidR="00D720B0" w:rsidRDefault="00D720B0">
      <w:pPr>
        <w:spacing w:line="351" w:lineRule="auto"/>
        <w:ind w:firstLine="708"/>
        <w:rPr>
          <w:sz w:val="20"/>
          <w:szCs w:val="20"/>
        </w:rPr>
      </w:pPr>
      <w:r>
        <w:rPr>
          <w:rFonts w:ascii="Times" w:hAnsi="Times" w:cs="Times"/>
          <w:color w:val="00000A"/>
          <w:sz w:val="24"/>
          <w:szCs w:val="24"/>
        </w:rPr>
        <w:t xml:space="preserve">5.7.4. </w:t>
      </w:r>
      <w:r>
        <w:rPr>
          <w:color w:val="00000A"/>
          <w:sz w:val="24"/>
          <w:szCs w:val="24"/>
        </w:rPr>
        <w:t>Принципы размещения объектов благоустройства и озеленения на территории</w:t>
      </w:r>
      <w:r>
        <w:rPr>
          <w:rFonts w:ascii="Times" w:hAnsi="Times" w:cs="Times"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населенных пунктов</w:t>
      </w:r>
      <w:r>
        <w:rPr>
          <w:rFonts w:ascii="Times" w:hAnsi="Times" w:cs="Times"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параметры объектов следует принимать в соответствии с разделом </w:t>
      </w:r>
      <w:r>
        <w:rPr>
          <w:rFonts w:ascii="Times" w:hAnsi="Times" w:cs="Times"/>
          <w:color w:val="00000A"/>
          <w:sz w:val="24"/>
          <w:szCs w:val="24"/>
        </w:rPr>
        <w:t>9</w:t>
      </w:r>
      <w:r>
        <w:rPr>
          <w:color w:val="00000A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</w:t>
      </w:r>
      <w:r>
        <w:rPr>
          <w:color w:val="00000A"/>
          <w:sz w:val="24"/>
          <w:szCs w:val="24"/>
        </w:rPr>
        <w:t xml:space="preserve"> </w:t>
      </w:r>
      <w:r>
        <w:rPr>
          <w:rFonts w:ascii="Times" w:hAnsi="Times" w:cs="Times"/>
          <w:color w:val="000000"/>
          <w:sz w:val="24"/>
          <w:szCs w:val="24"/>
        </w:rPr>
        <w:t xml:space="preserve">42.13330.2011 </w:t>
      </w:r>
      <w:r>
        <w:rPr>
          <w:color w:val="000000"/>
          <w:sz w:val="24"/>
          <w:szCs w:val="24"/>
        </w:rPr>
        <w:t>Актуализированная редакция СНиП</w:t>
      </w:r>
      <w:r>
        <w:rPr>
          <w:rFonts w:ascii="Times" w:hAnsi="Times" w:cs="Times"/>
          <w:color w:val="000000"/>
          <w:sz w:val="24"/>
          <w:szCs w:val="24"/>
        </w:rPr>
        <w:t xml:space="preserve"> 2.07.01-89*. «</w:t>
      </w:r>
      <w:r>
        <w:rPr>
          <w:color w:val="000000"/>
          <w:sz w:val="24"/>
          <w:szCs w:val="24"/>
        </w:rPr>
        <w:t>Градостроительство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Планировка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застройка городских и сельских поселений</w:t>
      </w:r>
      <w:r>
        <w:rPr>
          <w:rFonts w:ascii="Times" w:hAnsi="Times" w:cs="Times"/>
          <w:color w:val="000000"/>
          <w:sz w:val="24"/>
          <w:szCs w:val="24"/>
        </w:rPr>
        <w:t>».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70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5.8. </w:t>
      </w:r>
      <w:r>
        <w:rPr>
          <w:b/>
          <w:bCs/>
          <w:sz w:val="24"/>
          <w:szCs w:val="24"/>
        </w:rPr>
        <w:t>Рекомендации к размещению кладбищ</w:t>
      </w:r>
    </w:p>
    <w:p w:rsidR="00D720B0" w:rsidRDefault="00D720B0">
      <w:pPr>
        <w:spacing w:line="281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5.8.1. </w:t>
      </w:r>
      <w:r>
        <w:rPr>
          <w:sz w:val="24"/>
          <w:szCs w:val="24"/>
        </w:rPr>
        <w:t>В настоящем разделе приводятся требования и рекомендации к размещению кладбищ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традиционного захоронения с погребением путем предания тела или останков умершего земле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5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5.8.2. </w:t>
      </w:r>
      <w:r>
        <w:rPr>
          <w:sz w:val="24"/>
          <w:szCs w:val="24"/>
        </w:rPr>
        <w:t>Размер участка для кладбища не должен превышать</w:t>
      </w:r>
      <w:r>
        <w:rPr>
          <w:rFonts w:ascii="Times" w:hAnsi="Times" w:cs="Times"/>
          <w:sz w:val="24"/>
          <w:szCs w:val="24"/>
        </w:rPr>
        <w:t xml:space="preserve"> 40 </w:t>
      </w:r>
      <w:r>
        <w:rPr>
          <w:sz w:val="24"/>
          <w:szCs w:val="24"/>
        </w:rPr>
        <w:t>га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164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5.8.3. </w:t>
      </w:r>
      <w:r>
        <w:rPr>
          <w:sz w:val="24"/>
          <w:szCs w:val="24"/>
        </w:rPr>
        <w:t>При размещении кладбища следует учитывать перспективный рост численности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населения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коэффициент смертности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наличие действующих кладбищ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нормы земельного участка на одно захоронение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8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5.8.4. </w:t>
      </w:r>
      <w:r>
        <w:rPr>
          <w:sz w:val="24"/>
          <w:szCs w:val="24"/>
        </w:rPr>
        <w:t>Кладбища следует располагать с подветренной стороны по отношению к территории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жилой застройки населенных пунктов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62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5.8.5. </w:t>
      </w:r>
      <w:r>
        <w:rPr>
          <w:sz w:val="24"/>
          <w:szCs w:val="24"/>
        </w:rPr>
        <w:t>Создание новых мест погребения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реконструкция действующих мест погребения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возможны при наличии положительного заключения экологической и санитарно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гигиенической экспертизы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0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5.8.6. </w:t>
      </w:r>
      <w:r>
        <w:rPr>
          <w:sz w:val="24"/>
          <w:szCs w:val="24"/>
        </w:rPr>
        <w:t>Сельские кладбища необходимо размещать на расстоянии не менее</w:t>
      </w:r>
      <w:r>
        <w:rPr>
          <w:rFonts w:ascii="Times" w:hAnsi="Times" w:cs="Times"/>
          <w:sz w:val="24"/>
          <w:szCs w:val="24"/>
        </w:rPr>
        <w:t xml:space="preserve"> 50 </w:t>
      </w:r>
      <w:r>
        <w:rPr>
          <w:sz w:val="24"/>
          <w:szCs w:val="24"/>
        </w:rPr>
        <w:t>метров от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жилых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общественных зданий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спортивно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оздоровительных и санаторно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курортных объектов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41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5.8.7. </w:t>
      </w:r>
      <w:r>
        <w:rPr>
          <w:sz w:val="24"/>
          <w:szCs w:val="24"/>
        </w:rPr>
        <w:t>Участок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отводимый под кладбище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должен удовлетворять следующим требованиям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124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иметь уклон в сторону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противоположную от населенного пункта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открытых водоемов и</w:t>
      </w:r>
    </w:p>
    <w:p w:rsidR="00D720B0" w:rsidRDefault="00D720B0">
      <w:pPr>
        <w:spacing w:line="152" w:lineRule="exact"/>
        <w:rPr>
          <w:sz w:val="20"/>
          <w:szCs w:val="20"/>
        </w:rPr>
      </w:pPr>
    </w:p>
    <w:p w:rsidR="00D720B0" w:rsidRDefault="00D720B0">
      <w:pPr>
        <w:rPr>
          <w:sz w:val="20"/>
          <w:szCs w:val="20"/>
        </w:rPr>
      </w:pPr>
      <w:r>
        <w:rPr>
          <w:sz w:val="24"/>
          <w:szCs w:val="24"/>
        </w:rPr>
        <w:t>водотоков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располагаться вне зоны возможного</w:t>
      </w:r>
    </w:p>
    <w:p w:rsidR="00D720B0" w:rsidRDefault="00D720B0">
      <w:pPr>
        <w:spacing w:line="124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затопления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65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right="300" w:firstLine="708"/>
        <w:rPr>
          <w:sz w:val="20"/>
          <w:szCs w:val="20"/>
        </w:rPr>
      </w:pPr>
      <w:r>
        <w:rPr>
          <w:sz w:val="24"/>
          <w:szCs w:val="24"/>
        </w:rPr>
        <w:t>иметь уровень стояния грунтовых вод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равный не менее </w:t>
      </w:r>
      <w:r>
        <w:rPr>
          <w:rFonts w:ascii="Times" w:hAnsi="Times" w:cs="Times"/>
          <w:sz w:val="24"/>
          <w:szCs w:val="24"/>
        </w:rPr>
        <w:t>2,5</w:t>
      </w:r>
      <w:r>
        <w:rPr>
          <w:sz w:val="24"/>
          <w:szCs w:val="24"/>
        </w:rPr>
        <w:t xml:space="preserve"> метров от поверхности земли при максимальном стоянии грунтовых вод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62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right="1080" w:firstLine="708"/>
        <w:rPr>
          <w:sz w:val="20"/>
          <w:szCs w:val="20"/>
        </w:rPr>
      </w:pPr>
      <w:r>
        <w:rPr>
          <w:sz w:val="24"/>
          <w:szCs w:val="24"/>
        </w:rPr>
        <w:t>иметь сухую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пористую почву </w:t>
      </w:r>
      <w:r>
        <w:rPr>
          <w:rFonts w:ascii="Times" w:hAnsi="Times" w:cs="Times"/>
          <w:sz w:val="24"/>
          <w:szCs w:val="24"/>
        </w:rPr>
        <w:t>(</w:t>
      </w:r>
      <w:r>
        <w:rPr>
          <w:sz w:val="24"/>
          <w:szCs w:val="24"/>
        </w:rPr>
        <w:t>супесчаную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песчаную</w:t>
      </w:r>
      <w:r>
        <w:rPr>
          <w:rFonts w:ascii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на глубине </w:t>
      </w:r>
      <w:r>
        <w:rPr>
          <w:rFonts w:ascii="Times" w:hAnsi="Times" w:cs="Times"/>
          <w:sz w:val="24"/>
          <w:szCs w:val="24"/>
        </w:rPr>
        <w:t>1,5</w:t>
      </w:r>
      <w:r>
        <w:rPr>
          <w:sz w:val="24"/>
          <w:szCs w:val="24"/>
        </w:rPr>
        <w:t xml:space="preserve"> м и ниже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 влажностью почвы в пределах </w:t>
      </w:r>
      <w:r>
        <w:rPr>
          <w:rFonts w:ascii="Times" w:hAnsi="Times" w:cs="Times"/>
          <w:sz w:val="24"/>
          <w:szCs w:val="24"/>
        </w:rPr>
        <w:t>6 - 18 %.</w:t>
      </w:r>
    </w:p>
    <w:p w:rsidR="00D720B0" w:rsidRDefault="00D720B0">
      <w:pPr>
        <w:spacing w:line="62" w:lineRule="exact"/>
        <w:rPr>
          <w:sz w:val="20"/>
          <w:szCs w:val="20"/>
        </w:rPr>
      </w:pPr>
    </w:p>
    <w:p w:rsidR="00D720B0" w:rsidRDefault="00D720B0">
      <w:pPr>
        <w:spacing w:line="334" w:lineRule="auto"/>
        <w:ind w:firstLine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5.8.8. </w:t>
      </w:r>
      <w:r>
        <w:rPr>
          <w:sz w:val="24"/>
          <w:szCs w:val="24"/>
        </w:rPr>
        <w:t>На территории кладбищ следует предусматривать дорожную сеть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поливочный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водопровод ил шахтные колодцы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наружное освещение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8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5.8.9. </w:t>
      </w:r>
      <w:r>
        <w:rPr>
          <w:sz w:val="24"/>
          <w:szCs w:val="24"/>
        </w:rPr>
        <w:t>Размеры участков захоронения следует принимать в соответствии с таблицей</w:t>
      </w:r>
      <w:r>
        <w:rPr>
          <w:rFonts w:ascii="Times" w:hAnsi="Times" w:cs="Times"/>
          <w:sz w:val="24"/>
          <w:szCs w:val="24"/>
        </w:rPr>
        <w:t xml:space="preserve"> 14.</w:t>
      </w:r>
    </w:p>
    <w:p w:rsidR="00D720B0" w:rsidRDefault="00D720B0">
      <w:pPr>
        <w:sectPr w:rsidR="00D720B0">
          <w:pgSz w:w="11900" w:h="16840"/>
          <w:pgMar w:top="1146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91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24</w:t>
      </w:r>
    </w:p>
    <w:p w:rsidR="00D720B0" w:rsidRDefault="00D720B0">
      <w:pPr>
        <w:sectPr w:rsidR="00D720B0">
          <w:type w:val="continuous"/>
          <w:pgSz w:w="11900" w:h="16840"/>
          <w:pgMar w:top="1146" w:right="560" w:bottom="22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00"/>
        <w:gridCol w:w="3260"/>
        <w:gridCol w:w="3120"/>
      </w:tblGrid>
      <w:tr w:rsidR="00D720B0" w:rsidRPr="00032CA5">
        <w:trPr>
          <w:trHeight w:val="276"/>
        </w:trPr>
        <w:tc>
          <w:tcPr>
            <w:tcW w:w="390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vAlign w:val="bottom"/>
          </w:tcPr>
          <w:p w:rsidR="00D720B0" w:rsidRPr="00032CA5" w:rsidRDefault="00D720B0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vAlign w:val="bottom"/>
          </w:tcPr>
          <w:p w:rsidR="00D720B0" w:rsidRPr="00032CA5" w:rsidRDefault="00D720B0">
            <w:pPr>
              <w:ind w:left="19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>
              <w:rPr>
                <w:rFonts w:ascii="Times" w:hAnsi="Times" w:cs="Times"/>
                <w:sz w:val="24"/>
                <w:szCs w:val="24"/>
              </w:rPr>
              <w:t>14</w:t>
            </w:r>
          </w:p>
        </w:tc>
      </w:tr>
      <w:tr w:rsidR="00D720B0" w:rsidRPr="00032CA5">
        <w:trPr>
          <w:trHeight w:val="154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3"/>
                <w:szCs w:val="13"/>
              </w:rPr>
            </w:pPr>
          </w:p>
        </w:tc>
      </w:tr>
      <w:tr w:rsidR="00D720B0" w:rsidRPr="00032CA5">
        <w:trPr>
          <w:trHeight w:val="318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Количество погребений в одном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ind w:left="15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Размеры участка захоронения</w:t>
            </w:r>
          </w:p>
        </w:tc>
      </w:tr>
      <w:tr w:rsidR="00D720B0" w:rsidRPr="00032CA5">
        <w:trPr>
          <w:trHeight w:val="74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6"/>
                <w:szCs w:val="6"/>
              </w:rPr>
            </w:pPr>
          </w:p>
        </w:tc>
      </w:tr>
      <w:tr w:rsidR="00D720B0" w:rsidRPr="00032CA5">
        <w:trPr>
          <w:trHeight w:val="270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уровне на одном месте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Ширина</w:t>
            </w: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,</w:t>
            </w:r>
            <w:r>
              <w:rPr>
                <w:b/>
                <w:bCs/>
                <w:w w:val="98"/>
                <w:sz w:val="24"/>
                <w:szCs w:val="24"/>
              </w:rPr>
              <w:t xml:space="preserve"> метров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Длина</w:t>
            </w: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b/>
                <w:bCs/>
                <w:w w:val="99"/>
                <w:sz w:val="24"/>
                <w:szCs w:val="24"/>
              </w:rPr>
              <w:t xml:space="preserve"> метров</w:t>
            </w:r>
          </w:p>
        </w:tc>
      </w:tr>
      <w:tr w:rsidR="00D720B0" w:rsidRPr="00032CA5">
        <w:trPr>
          <w:trHeight w:val="66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5"/>
                <w:szCs w:val="5"/>
              </w:rPr>
            </w:pPr>
          </w:p>
        </w:tc>
      </w:tr>
      <w:tr w:rsidR="00D720B0" w:rsidRPr="00032CA5">
        <w:trPr>
          <w:trHeight w:val="318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1,0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</w:tr>
      <w:tr w:rsidR="00D720B0" w:rsidRPr="00032CA5">
        <w:trPr>
          <w:trHeight w:val="146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2"/>
                <w:szCs w:val="12"/>
              </w:rPr>
            </w:pPr>
          </w:p>
        </w:tc>
      </w:tr>
      <w:tr w:rsidR="00D720B0" w:rsidRPr="00032CA5">
        <w:trPr>
          <w:trHeight w:val="290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1,8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</w:tr>
      <w:tr w:rsidR="00D720B0" w:rsidRPr="00032CA5">
        <w:trPr>
          <w:trHeight w:val="122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</w:tr>
      <w:tr w:rsidR="00D720B0" w:rsidRPr="00032CA5">
        <w:trPr>
          <w:trHeight w:val="287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</w:tr>
      <w:tr w:rsidR="00D720B0" w:rsidRPr="00032CA5">
        <w:trPr>
          <w:trHeight w:val="114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</w:tr>
      <w:tr w:rsidR="00D720B0" w:rsidRPr="00032CA5">
        <w:trPr>
          <w:trHeight w:val="286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6"/>
                <w:sz w:val="24"/>
                <w:szCs w:val="24"/>
              </w:rPr>
              <w:t>3,6 / 1,8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2,0 / 4,0</w:t>
            </w:r>
          </w:p>
        </w:tc>
      </w:tr>
      <w:tr w:rsidR="00D720B0" w:rsidRPr="00032CA5">
        <w:trPr>
          <w:trHeight w:val="114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</w:tr>
      <w:tr w:rsidR="00D720B0" w:rsidRPr="00032CA5">
        <w:trPr>
          <w:trHeight w:val="294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4,0</w:t>
            </w:r>
          </w:p>
        </w:tc>
      </w:tr>
      <w:tr w:rsidR="00D720B0" w:rsidRPr="00032CA5">
        <w:trPr>
          <w:trHeight w:val="118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10"/>
                <w:szCs w:val="10"/>
              </w:rPr>
            </w:pPr>
          </w:p>
        </w:tc>
      </w:tr>
      <w:tr w:rsidR="00D720B0" w:rsidRPr="00032CA5">
        <w:trPr>
          <w:trHeight w:val="294"/>
        </w:trPr>
        <w:tc>
          <w:tcPr>
            <w:tcW w:w="3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82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3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4,0</w:t>
            </w:r>
          </w:p>
        </w:tc>
      </w:tr>
      <w:tr w:rsidR="00D720B0" w:rsidRPr="00032CA5">
        <w:trPr>
          <w:trHeight w:val="114"/>
        </w:trPr>
        <w:tc>
          <w:tcPr>
            <w:tcW w:w="3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0B0" w:rsidRPr="00032CA5" w:rsidRDefault="00D720B0">
            <w:pPr>
              <w:rPr>
                <w:sz w:val="9"/>
                <w:szCs w:val="9"/>
              </w:rPr>
            </w:pPr>
          </w:p>
        </w:tc>
      </w:tr>
    </w:tbl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ectPr w:rsidR="00D720B0"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60" w:lineRule="exact"/>
        <w:rPr>
          <w:sz w:val="20"/>
          <w:szCs w:val="20"/>
        </w:rPr>
      </w:pPr>
    </w:p>
    <w:p w:rsidR="00D720B0" w:rsidRDefault="00D720B0">
      <w:pPr>
        <w:ind w:left="10020"/>
        <w:rPr>
          <w:sz w:val="20"/>
          <w:szCs w:val="20"/>
        </w:rPr>
      </w:pPr>
      <w:r>
        <w:rPr>
          <w:rFonts w:ascii="Times" w:hAnsi="Times" w:cs="Times"/>
        </w:rPr>
        <w:t>25</w:t>
      </w:r>
    </w:p>
    <w:p w:rsidR="00D720B0" w:rsidRDefault="00D720B0">
      <w:pPr>
        <w:sectPr w:rsidR="00D720B0">
          <w:type w:val="continuous"/>
          <w:pgSz w:w="11900" w:h="16840"/>
          <w:pgMar w:top="1118" w:right="520" w:bottom="10" w:left="1100" w:header="0" w:footer="0" w:gutter="0"/>
          <w:cols w:space="720" w:equalWidth="0">
            <w:col w:w="10280"/>
          </w:cols>
        </w:sectPr>
      </w:pPr>
    </w:p>
    <w:p w:rsidR="00D720B0" w:rsidRDefault="00D720B0">
      <w:pPr>
        <w:numPr>
          <w:ilvl w:val="0"/>
          <w:numId w:val="8"/>
        </w:numPr>
        <w:tabs>
          <w:tab w:val="left" w:pos="1040"/>
        </w:tabs>
        <w:ind w:left="1040" w:hanging="339"/>
        <w:rPr>
          <w:rFonts w:ascii="Times" w:hAnsi="Times" w:cs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 ПО ОБОСНОВАНИЮ РАСЧЕТНЫХ ПОКАЗАТЕЛЕЙ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1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6.1. </w:t>
      </w:r>
      <w:r>
        <w:rPr>
          <w:sz w:val="24"/>
          <w:szCs w:val="24"/>
        </w:rPr>
        <w:t>Нормативы подготовлены в соответствии с требованиями следующих нормативных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40"/>
        <w:rPr>
          <w:sz w:val="20"/>
          <w:szCs w:val="20"/>
        </w:rPr>
      </w:pPr>
      <w:r>
        <w:rPr>
          <w:sz w:val="24"/>
          <w:szCs w:val="24"/>
        </w:rPr>
        <w:t xml:space="preserve">Градостроительный кодекс Российской Федерации от </w:t>
      </w:r>
      <w:r>
        <w:rPr>
          <w:rFonts w:ascii="Times" w:hAnsi="Times" w:cs="Times"/>
          <w:sz w:val="24"/>
          <w:szCs w:val="24"/>
        </w:rPr>
        <w:t>29.12.2004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№</w:t>
      </w:r>
      <w:r>
        <w:rPr>
          <w:rFonts w:ascii="Times" w:hAnsi="Times" w:cs="Times"/>
          <w:sz w:val="24"/>
          <w:szCs w:val="24"/>
        </w:rPr>
        <w:t>190-</w:t>
      </w:r>
      <w:r>
        <w:rPr>
          <w:sz w:val="24"/>
          <w:szCs w:val="24"/>
        </w:rPr>
        <w:t>ФЗ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Федеральный закон от </w:t>
      </w:r>
      <w:r>
        <w:rPr>
          <w:rFonts w:ascii="Times" w:hAnsi="Times" w:cs="Times"/>
          <w:sz w:val="24"/>
          <w:szCs w:val="24"/>
        </w:rPr>
        <w:t>06.10.2003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>
        <w:rPr>
          <w:rFonts w:ascii="Times" w:hAnsi="Times" w:cs="Times"/>
          <w:sz w:val="24"/>
          <w:szCs w:val="24"/>
        </w:rPr>
        <w:t>131-</w:t>
      </w:r>
      <w:r>
        <w:rPr>
          <w:sz w:val="24"/>
          <w:szCs w:val="24"/>
        </w:rPr>
        <w:t xml:space="preserve">ФЗ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</w:t>
      </w:r>
    </w:p>
    <w:p w:rsidR="00D720B0" w:rsidRDefault="00D720B0">
      <w:pPr>
        <w:spacing w:line="54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1220" w:hanging="707"/>
        <w:rPr>
          <w:sz w:val="20"/>
          <w:szCs w:val="20"/>
        </w:rPr>
      </w:pPr>
      <w:r>
        <w:rPr>
          <w:sz w:val="24"/>
          <w:szCs w:val="24"/>
        </w:rPr>
        <w:t>местного самоуправления в Российской Федерации</w:t>
      </w:r>
      <w:r>
        <w:rPr>
          <w:rFonts w:ascii="Times" w:hAnsi="Times" w:cs="Times"/>
          <w:sz w:val="24"/>
          <w:szCs w:val="24"/>
        </w:rPr>
        <w:t>»;</w:t>
      </w:r>
      <w:r>
        <w:rPr>
          <w:sz w:val="24"/>
          <w:szCs w:val="24"/>
        </w:rPr>
        <w:t xml:space="preserve"> Федеральный закон от </w:t>
      </w:r>
      <w:r>
        <w:rPr>
          <w:rFonts w:ascii="Times" w:hAnsi="Times" w:cs="Times"/>
          <w:sz w:val="24"/>
          <w:szCs w:val="24"/>
        </w:rPr>
        <w:t>12.01.1996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>
        <w:rPr>
          <w:rFonts w:ascii="Times" w:hAnsi="Times" w:cs="Times"/>
          <w:sz w:val="24"/>
          <w:szCs w:val="24"/>
        </w:rPr>
        <w:t>8-</w:t>
      </w:r>
      <w:r>
        <w:rPr>
          <w:sz w:val="24"/>
          <w:szCs w:val="24"/>
        </w:rPr>
        <w:t xml:space="preserve">ФЗ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О погребении и похоронном деле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Закон Республики Татарстан от </w:t>
      </w:r>
      <w:r>
        <w:rPr>
          <w:rFonts w:ascii="Times" w:hAnsi="Times" w:cs="Times"/>
          <w:sz w:val="24"/>
          <w:szCs w:val="24"/>
        </w:rPr>
        <w:t>25.12.2010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>
        <w:rPr>
          <w:rFonts w:ascii="Times" w:hAnsi="Times" w:cs="Times"/>
          <w:sz w:val="24"/>
          <w:szCs w:val="24"/>
        </w:rPr>
        <w:t>98-</w:t>
      </w:r>
      <w:r>
        <w:rPr>
          <w:sz w:val="24"/>
          <w:szCs w:val="24"/>
        </w:rPr>
        <w:t xml:space="preserve">ЗРТ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О градостроительной деятельности в Республике Татарстан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Постановление Кабинета Министров Республики Татарстан </w:t>
      </w:r>
      <w:r>
        <w:rPr>
          <w:rFonts w:ascii="Times" w:hAnsi="Times" w:cs="Times"/>
          <w:sz w:val="24"/>
          <w:szCs w:val="24"/>
        </w:rPr>
        <w:t>«</w:t>
      </w:r>
      <w:r>
        <w:rPr>
          <w:sz w:val="24"/>
          <w:szCs w:val="24"/>
        </w:rPr>
        <w:t>Об установлении уровня социальных гарантий обеспеченности общественной инфраструктурой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социальными услугами до </w:t>
      </w:r>
      <w:r>
        <w:rPr>
          <w:rFonts w:ascii="Times" w:hAnsi="Times" w:cs="Times"/>
          <w:sz w:val="24"/>
          <w:szCs w:val="24"/>
        </w:rPr>
        <w:t xml:space="preserve">2014 </w:t>
      </w:r>
      <w:r>
        <w:rPr>
          <w:sz w:val="24"/>
          <w:szCs w:val="24"/>
        </w:rPr>
        <w:t>года</w:t>
      </w:r>
      <w:r>
        <w:rPr>
          <w:rFonts w:ascii="Times" w:hAnsi="Times" w:cs="Times"/>
          <w:sz w:val="24"/>
          <w:szCs w:val="24"/>
        </w:rPr>
        <w:t xml:space="preserve">» </w:t>
      </w:r>
      <w:r>
        <w:rPr>
          <w:sz w:val="24"/>
          <w:szCs w:val="24"/>
        </w:rPr>
        <w:t>от</w:t>
      </w:r>
      <w:r>
        <w:rPr>
          <w:rFonts w:ascii="Times" w:hAnsi="Times" w:cs="Times"/>
          <w:sz w:val="24"/>
          <w:szCs w:val="24"/>
        </w:rPr>
        <w:t xml:space="preserve"> 26.01.2009 </w:t>
      </w:r>
      <w:r>
        <w:rPr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>
        <w:rPr>
          <w:rFonts w:ascii="Times" w:hAnsi="Times" w:cs="Times"/>
          <w:sz w:val="24"/>
          <w:szCs w:val="24"/>
        </w:rPr>
        <w:t xml:space="preserve"> 42 (</w:t>
      </w:r>
      <w:r>
        <w:rPr>
          <w:sz w:val="24"/>
          <w:szCs w:val="24"/>
        </w:rPr>
        <w:t>с изменениями на</w:t>
      </w:r>
      <w:r>
        <w:rPr>
          <w:rFonts w:ascii="Times" w:hAnsi="Times" w:cs="Times"/>
          <w:sz w:val="24"/>
          <w:szCs w:val="24"/>
        </w:rPr>
        <w:t xml:space="preserve"> 30.05.2013 </w:t>
      </w:r>
      <w:r>
        <w:rPr>
          <w:sz w:val="24"/>
          <w:szCs w:val="24"/>
        </w:rPr>
        <w:t>г</w:t>
      </w:r>
      <w:r>
        <w:rPr>
          <w:rFonts w:ascii="Times" w:hAnsi="Times" w:cs="Times"/>
          <w:sz w:val="24"/>
          <w:szCs w:val="24"/>
        </w:rPr>
        <w:t>.).</w:t>
      </w:r>
    </w:p>
    <w:p w:rsidR="00D720B0" w:rsidRDefault="00D720B0">
      <w:pPr>
        <w:spacing w:line="15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6.2. </w:t>
      </w:r>
      <w:r>
        <w:rPr>
          <w:sz w:val="24"/>
          <w:szCs w:val="24"/>
        </w:rPr>
        <w:t>При подготовке нормативов использовались следующие нормативные документы</w:t>
      </w:r>
      <w:r>
        <w:rPr>
          <w:rFonts w:ascii="Times" w:hAnsi="Times" w:cs="Times"/>
          <w:sz w:val="24"/>
          <w:szCs w:val="24"/>
        </w:rPr>
        <w:t>:</w:t>
      </w:r>
    </w:p>
    <w:p w:rsidR="00D720B0" w:rsidRDefault="00D720B0">
      <w:pPr>
        <w:spacing w:line="168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СП </w:t>
      </w:r>
      <w:r>
        <w:rPr>
          <w:rFonts w:ascii="Times" w:hAnsi="Times" w:cs="Times"/>
          <w:sz w:val="24"/>
          <w:szCs w:val="24"/>
        </w:rPr>
        <w:t>42.13330.2011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2.07.01-89*. «</w:t>
      </w:r>
      <w:r>
        <w:rPr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Планировка и застройка городских и сельских поселений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4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СП </w:t>
      </w:r>
      <w:r>
        <w:rPr>
          <w:rFonts w:ascii="Times" w:hAnsi="Times" w:cs="Times"/>
          <w:sz w:val="24"/>
          <w:szCs w:val="24"/>
        </w:rPr>
        <w:t>31.13330.2012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2.04.02-84* «</w:t>
      </w:r>
      <w:r>
        <w:rPr>
          <w:sz w:val="24"/>
          <w:szCs w:val="24"/>
        </w:rPr>
        <w:t>Водоснабжение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Наружные сети и сооружения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СП </w:t>
      </w:r>
      <w:r>
        <w:rPr>
          <w:rFonts w:ascii="Times" w:hAnsi="Times" w:cs="Times"/>
          <w:sz w:val="24"/>
          <w:szCs w:val="24"/>
        </w:rPr>
        <w:t>32.13330.2012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2.04.03-85* «</w:t>
      </w:r>
      <w:r>
        <w:rPr>
          <w:sz w:val="24"/>
          <w:szCs w:val="24"/>
        </w:rPr>
        <w:t>Канализация</w:t>
      </w:r>
      <w:r>
        <w:rPr>
          <w:rFonts w:ascii="Times" w:hAnsi="Times" w:cs="Times"/>
          <w:sz w:val="24"/>
          <w:szCs w:val="24"/>
        </w:rPr>
        <w:t>.</w:t>
      </w:r>
      <w:r>
        <w:rPr>
          <w:sz w:val="24"/>
          <w:szCs w:val="24"/>
        </w:rPr>
        <w:t xml:space="preserve"> Наружные сети и сооружения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СП </w:t>
      </w:r>
      <w:r>
        <w:rPr>
          <w:rFonts w:ascii="Times" w:hAnsi="Times" w:cs="Times"/>
          <w:sz w:val="24"/>
          <w:szCs w:val="24"/>
        </w:rPr>
        <w:t>59.13330.2012</w:t>
      </w:r>
      <w:r>
        <w:rPr>
          <w:sz w:val="24"/>
          <w:szCs w:val="24"/>
        </w:rPr>
        <w:t xml:space="preserve"> Актуализированная редакция СНиП </w:t>
      </w:r>
      <w:r>
        <w:rPr>
          <w:rFonts w:ascii="Times" w:hAnsi="Times" w:cs="Times"/>
          <w:sz w:val="24"/>
          <w:szCs w:val="24"/>
        </w:rPr>
        <w:t>35-01-2001 «</w:t>
      </w:r>
      <w:r>
        <w:rPr>
          <w:sz w:val="24"/>
          <w:szCs w:val="24"/>
        </w:rPr>
        <w:t>Доступность зданий и сооружений для маломобильных групп населения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54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left="700" w:right="120"/>
        <w:rPr>
          <w:sz w:val="20"/>
          <w:szCs w:val="20"/>
        </w:rPr>
      </w:pPr>
      <w:r>
        <w:rPr>
          <w:sz w:val="24"/>
          <w:szCs w:val="24"/>
        </w:rPr>
        <w:t xml:space="preserve">СанПиН </w:t>
      </w:r>
      <w:r>
        <w:rPr>
          <w:rFonts w:ascii="Times" w:hAnsi="Times" w:cs="Times"/>
          <w:sz w:val="24"/>
          <w:szCs w:val="24"/>
        </w:rPr>
        <w:t>42-128-4690-88 «</w:t>
      </w:r>
      <w:r>
        <w:rPr>
          <w:sz w:val="24"/>
          <w:szCs w:val="24"/>
        </w:rPr>
        <w:t>Санитарные правила содержания территорий населенных мест</w:t>
      </w:r>
      <w:r>
        <w:rPr>
          <w:rFonts w:ascii="Times" w:hAnsi="Times" w:cs="Times"/>
          <w:sz w:val="24"/>
          <w:szCs w:val="24"/>
        </w:rPr>
        <w:t>»;</w:t>
      </w:r>
      <w:r>
        <w:rPr>
          <w:sz w:val="24"/>
          <w:szCs w:val="24"/>
        </w:rPr>
        <w:t xml:space="preserve"> СанПиН </w:t>
      </w:r>
      <w:r>
        <w:rPr>
          <w:rFonts w:ascii="Times" w:hAnsi="Times" w:cs="Times"/>
          <w:sz w:val="24"/>
          <w:szCs w:val="24"/>
        </w:rPr>
        <w:t>2.1.1279-03 «</w:t>
      </w:r>
      <w:r>
        <w:rPr>
          <w:sz w:val="24"/>
          <w:szCs w:val="24"/>
        </w:rPr>
        <w:t>Гигиенические требования к размещению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устройству и содержанию</w:t>
      </w:r>
    </w:p>
    <w:p w:rsidR="00D720B0" w:rsidRDefault="00D720B0">
      <w:pPr>
        <w:spacing w:line="53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left="700" w:hanging="707"/>
        <w:jc w:val="both"/>
        <w:rPr>
          <w:sz w:val="20"/>
          <w:szCs w:val="20"/>
        </w:rPr>
      </w:pPr>
      <w:r>
        <w:rPr>
          <w:sz w:val="24"/>
          <w:szCs w:val="24"/>
        </w:rPr>
        <w:t>кладбищ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зданий и сооружений похоронного назначения</w:t>
      </w:r>
      <w:r>
        <w:rPr>
          <w:rFonts w:ascii="Times" w:hAnsi="Times" w:cs="Times"/>
          <w:sz w:val="24"/>
          <w:szCs w:val="24"/>
        </w:rPr>
        <w:t>»;</w:t>
      </w:r>
      <w:r>
        <w:rPr>
          <w:sz w:val="24"/>
          <w:szCs w:val="24"/>
        </w:rPr>
        <w:t xml:space="preserve"> Методика определения нормативной потребности субъектов Российской Федерации в</w:t>
      </w:r>
    </w:p>
    <w:p w:rsidR="00D720B0" w:rsidRDefault="00D720B0">
      <w:pPr>
        <w:spacing w:line="62" w:lineRule="exact"/>
        <w:rPr>
          <w:sz w:val="20"/>
          <w:szCs w:val="20"/>
        </w:rPr>
      </w:pPr>
    </w:p>
    <w:p w:rsidR="00D720B0" w:rsidRDefault="00D720B0">
      <w:pPr>
        <w:spacing w:line="334" w:lineRule="auto"/>
        <w:jc w:val="both"/>
        <w:rPr>
          <w:sz w:val="20"/>
          <w:szCs w:val="20"/>
        </w:rPr>
      </w:pPr>
      <w:r>
        <w:rPr>
          <w:sz w:val="24"/>
          <w:szCs w:val="24"/>
        </w:rPr>
        <w:t>объектах социальной инфраструктуры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утвержденная Распоряжением Правительства Российской Федерации № </w:t>
      </w:r>
      <w:r>
        <w:rPr>
          <w:rFonts w:ascii="Times" w:hAnsi="Times" w:cs="Times"/>
          <w:sz w:val="24"/>
          <w:szCs w:val="24"/>
        </w:rPr>
        <w:t>1683-</w:t>
      </w:r>
      <w:r>
        <w:rPr>
          <w:sz w:val="24"/>
          <w:szCs w:val="24"/>
        </w:rPr>
        <w:t xml:space="preserve">р от </w:t>
      </w:r>
      <w:r>
        <w:rPr>
          <w:rFonts w:ascii="Times" w:hAnsi="Times" w:cs="Times"/>
          <w:sz w:val="24"/>
          <w:szCs w:val="24"/>
        </w:rPr>
        <w:t>19.10.1999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.;</w:t>
      </w:r>
    </w:p>
    <w:p w:rsidR="00D720B0" w:rsidRDefault="00D720B0">
      <w:pPr>
        <w:spacing w:line="60" w:lineRule="exact"/>
        <w:rPr>
          <w:sz w:val="20"/>
          <w:szCs w:val="20"/>
        </w:rPr>
      </w:pPr>
    </w:p>
    <w:p w:rsidR="00D720B0" w:rsidRDefault="00D720B0">
      <w:pPr>
        <w:spacing w:line="333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МДК </w:t>
      </w:r>
      <w:r>
        <w:rPr>
          <w:rFonts w:ascii="Times" w:hAnsi="Times" w:cs="Times"/>
          <w:sz w:val="24"/>
          <w:szCs w:val="24"/>
        </w:rPr>
        <w:t>11-01.2002 «</w:t>
      </w:r>
      <w:r>
        <w:rPr>
          <w:sz w:val="24"/>
          <w:szCs w:val="24"/>
        </w:rPr>
        <w:t>Рекомендации о порядке похорон и содержании кладбищ в Российской Федерации</w:t>
      </w:r>
      <w:r>
        <w:rPr>
          <w:rFonts w:ascii="Times" w:hAnsi="Times" w:cs="Times"/>
          <w:sz w:val="24"/>
          <w:szCs w:val="24"/>
        </w:rPr>
        <w:t>»;</w:t>
      </w:r>
    </w:p>
    <w:p w:rsidR="00D720B0" w:rsidRDefault="00D720B0">
      <w:pPr>
        <w:spacing w:line="62" w:lineRule="exact"/>
        <w:rPr>
          <w:sz w:val="20"/>
          <w:szCs w:val="20"/>
        </w:rPr>
      </w:pPr>
    </w:p>
    <w:p w:rsidR="00D720B0" w:rsidRDefault="00D720B0">
      <w:pPr>
        <w:spacing w:line="34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Республиканские нормативы градостроительного проектирования Республики Татарстан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утвержденные Постановлением Кабинета Министров Республики Татарстан № </w:t>
      </w:r>
      <w:r>
        <w:rPr>
          <w:rFonts w:ascii="Times" w:hAnsi="Times" w:cs="Times"/>
          <w:sz w:val="24"/>
          <w:szCs w:val="24"/>
        </w:rPr>
        <w:t>1071</w:t>
      </w:r>
      <w:r>
        <w:rPr>
          <w:sz w:val="24"/>
          <w:szCs w:val="24"/>
        </w:rPr>
        <w:t xml:space="preserve"> от </w:t>
      </w:r>
      <w:r>
        <w:rPr>
          <w:rFonts w:ascii="Times" w:hAnsi="Times" w:cs="Times"/>
          <w:sz w:val="24"/>
          <w:szCs w:val="24"/>
        </w:rPr>
        <w:t>27.12.2013</w:t>
      </w:r>
      <w:r>
        <w:rPr>
          <w:sz w:val="24"/>
          <w:szCs w:val="24"/>
        </w:rPr>
        <w:t xml:space="preserve"> г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43" w:lineRule="exact"/>
        <w:rPr>
          <w:sz w:val="20"/>
          <w:szCs w:val="20"/>
        </w:rPr>
      </w:pPr>
    </w:p>
    <w:p w:rsidR="00D720B0" w:rsidRDefault="00D720B0">
      <w:pPr>
        <w:spacing w:line="337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>Местные нормативы градостроительного проектирования Нурлатского муниципального района Республики Татарстан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ectPr w:rsidR="00D720B0">
          <w:pgSz w:w="11900" w:h="16840"/>
          <w:pgMar w:top="113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20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26</w:t>
      </w:r>
    </w:p>
    <w:p w:rsidR="00D720B0" w:rsidRDefault="00D720B0">
      <w:pPr>
        <w:sectPr w:rsidR="00D720B0">
          <w:type w:val="continuous"/>
          <w:pgSz w:w="11900" w:h="16840"/>
          <w:pgMar w:top="1130" w:right="560" w:bottom="22" w:left="1140" w:header="0" w:footer="0" w:gutter="0"/>
          <w:cols w:space="720" w:equalWidth="0">
            <w:col w:w="10200"/>
          </w:cols>
        </w:sectPr>
      </w:pPr>
    </w:p>
    <w:p w:rsidR="00D720B0" w:rsidRDefault="00D720B0">
      <w:pPr>
        <w:ind w:left="700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6.3. </w:t>
      </w:r>
      <w:r>
        <w:rPr>
          <w:sz w:val="24"/>
          <w:szCs w:val="24"/>
        </w:rPr>
        <w:t>При подготовке нормативов учитывались</w:t>
      </w:r>
      <w:r>
        <w:rPr>
          <w:rFonts w:ascii="Times" w:hAnsi="Times" w:cs="Times"/>
          <w:sz w:val="24"/>
          <w:szCs w:val="24"/>
        </w:rPr>
        <w:t xml:space="preserve">: </w:t>
      </w:r>
      <w:r>
        <w:rPr>
          <w:sz w:val="24"/>
          <w:szCs w:val="24"/>
        </w:rPr>
        <w:t>административно</w:t>
      </w:r>
      <w:r>
        <w:rPr>
          <w:rFonts w:ascii="Times" w:hAnsi="Times" w:cs="Times"/>
          <w:sz w:val="24"/>
          <w:szCs w:val="24"/>
        </w:rPr>
        <w:t>-</w:t>
      </w:r>
    </w:p>
    <w:p w:rsidR="00D720B0" w:rsidRDefault="00D720B0">
      <w:pPr>
        <w:spacing w:line="13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территориальное устройство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демографический</w:t>
      </w:r>
    </w:p>
    <w:p w:rsidR="00D720B0" w:rsidRDefault="00D720B0">
      <w:pPr>
        <w:spacing w:line="13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состав и плотность населения сельского поселения</w:t>
      </w:r>
      <w:r>
        <w:rPr>
          <w:rFonts w:ascii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природно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климатические</w:t>
      </w:r>
    </w:p>
    <w:p w:rsidR="00D720B0" w:rsidRDefault="00D720B0">
      <w:pPr>
        <w:spacing w:line="13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условия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5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программы 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экономического  развития  Бурметьевского  сельского  поселения  и</w:t>
      </w:r>
    </w:p>
    <w:p w:rsidR="00D720B0" w:rsidRDefault="00D720B0">
      <w:pPr>
        <w:spacing w:line="124" w:lineRule="exact"/>
        <w:rPr>
          <w:sz w:val="20"/>
          <w:szCs w:val="20"/>
        </w:rPr>
      </w:pPr>
    </w:p>
    <w:p w:rsidR="00D720B0" w:rsidRDefault="00D720B0">
      <w:pPr>
        <w:rPr>
          <w:sz w:val="20"/>
          <w:szCs w:val="20"/>
        </w:rPr>
      </w:pPr>
      <w:r>
        <w:rPr>
          <w:sz w:val="24"/>
          <w:szCs w:val="24"/>
        </w:rPr>
        <w:t>Нурлатского муниципального района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52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прогноз социально</w:t>
      </w:r>
      <w:r>
        <w:rPr>
          <w:rFonts w:ascii="Times" w:hAnsi="Times" w:cs="Times"/>
          <w:sz w:val="24"/>
          <w:szCs w:val="24"/>
        </w:rPr>
        <w:t>-</w:t>
      </w:r>
      <w:r>
        <w:rPr>
          <w:sz w:val="24"/>
          <w:szCs w:val="24"/>
        </w:rPr>
        <w:t>экономического развития сельского поселения</w:t>
      </w:r>
      <w:r>
        <w:rPr>
          <w:rFonts w:ascii="Times" w:hAnsi="Times" w:cs="Times"/>
          <w:sz w:val="24"/>
          <w:szCs w:val="24"/>
        </w:rPr>
        <w:t>;</w:t>
      </w:r>
    </w:p>
    <w:p w:rsidR="00D720B0" w:rsidRDefault="00D720B0">
      <w:pPr>
        <w:spacing w:line="124" w:lineRule="exact"/>
        <w:rPr>
          <w:sz w:val="20"/>
          <w:szCs w:val="20"/>
        </w:rPr>
      </w:pPr>
    </w:p>
    <w:p w:rsidR="00D720B0" w:rsidRDefault="00D720B0">
      <w:pPr>
        <w:ind w:left="700"/>
        <w:rPr>
          <w:sz w:val="20"/>
          <w:szCs w:val="20"/>
        </w:rPr>
      </w:pPr>
      <w:r>
        <w:rPr>
          <w:sz w:val="24"/>
          <w:szCs w:val="24"/>
        </w:rPr>
        <w:t>предложения органов местного самоуправления и заинтересованных лиц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160" w:lineRule="exact"/>
        <w:rPr>
          <w:sz w:val="20"/>
          <w:szCs w:val="20"/>
        </w:rPr>
      </w:pPr>
    </w:p>
    <w:p w:rsidR="00D720B0" w:rsidRDefault="00D720B0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6.4. </w:t>
      </w:r>
      <w:r>
        <w:rPr>
          <w:sz w:val="24"/>
          <w:szCs w:val="24"/>
        </w:rPr>
        <w:t>Перечень объектов местного значения поселения</w:t>
      </w:r>
      <w:r>
        <w:rPr>
          <w:rFonts w:ascii="Times" w:hAnsi="Times" w:cs="Times"/>
          <w:sz w:val="24"/>
          <w:szCs w:val="24"/>
        </w:rPr>
        <w:t xml:space="preserve">, </w:t>
      </w:r>
      <w:r>
        <w:rPr>
          <w:sz w:val="24"/>
          <w:szCs w:val="24"/>
        </w:rPr>
        <w:t>для которых в основной части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sz w:val="24"/>
          <w:szCs w:val="24"/>
        </w:rPr>
        <w:t>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определен требованиями Градостроительного Кодекса Российской Федерации</w:t>
      </w:r>
      <w:r>
        <w:rPr>
          <w:rFonts w:ascii="Times" w:hAnsi="Times" w:cs="Times"/>
          <w:sz w:val="24"/>
          <w:szCs w:val="24"/>
        </w:rPr>
        <w:t>,</w:t>
      </w:r>
      <w:r>
        <w:rPr>
          <w:sz w:val="24"/>
          <w:szCs w:val="24"/>
        </w:rPr>
        <w:t xml:space="preserve"> указанными в части </w:t>
      </w:r>
      <w:r>
        <w:rPr>
          <w:rFonts w:ascii="Times" w:hAnsi="Times" w:cs="Times"/>
          <w:sz w:val="24"/>
          <w:szCs w:val="24"/>
        </w:rPr>
        <w:t>4</w:t>
      </w:r>
      <w:r>
        <w:rPr>
          <w:sz w:val="24"/>
          <w:szCs w:val="24"/>
        </w:rPr>
        <w:t xml:space="preserve"> статьи </w:t>
      </w:r>
      <w:r>
        <w:rPr>
          <w:rFonts w:ascii="Times" w:hAnsi="Times" w:cs="Times"/>
          <w:sz w:val="24"/>
          <w:szCs w:val="24"/>
        </w:rPr>
        <w:t xml:space="preserve">29.2, </w:t>
      </w:r>
      <w:r>
        <w:rPr>
          <w:sz w:val="24"/>
          <w:szCs w:val="24"/>
        </w:rPr>
        <w:t>а также техническим заданием на разработку проекта нормативов</w:t>
      </w:r>
      <w:r>
        <w:rPr>
          <w:rFonts w:ascii="Times" w:hAnsi="Times" w:cs="Times"/>
          <w:sz w:val="24"/>
          <w:szCs w:val="24"/>
        </w:rPr>
        <w:t>.</w:t>
      </w: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200" w:lineRule="exact"/>
        <w:rPr>
          <w:sz w:val="20"/>
          <w:szCs w:val="20"/>
        </w:rPr>
      </w:pPr>
    </w:p>
    <w:p w:rsidR="00D720B0" w:rsidRDefault="00D720B0">
      <w:pPr>
        <w:spacing w:line="303" w:lineRule="exact"/>
        <w:rPr>
          <w:sz w:val="20"/>
          <w:szCs w:val="20"/>
        </w:rPr>
      </w:pPr>
    </w:p>
    <w:p w:rsidR="00D720B0" w:rsidRDefault="00D720B0">
      <w:pPr>
        <w:ind w:left="9980"/>
        <w:rPr>
          <w:sz w:val="20"/>
          <w:szCs w:val="20"/>
        </w:rPr>
      </w:pPr>
      <w:r>
        <w:rPr>
          <w:rFonts w:ascii="Times" w:hAnsi="Times" w:cs="Times"/>
        </w:rPr>
        <w:t>27</w:t>
      </w:r>
    </w:p>
    <w:sectPr w:rsidR="00D720B0" w:rsidSect="006B0583">
      <w:pgSz w:w="11900" w:h="16840"/>
      <w:pgMar w:top="1138" w:right="560" w:bottom="2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43903AAC">
      <w:start w:val="6"/>
      <w:numFmt w:val="decimal"/>
      <w:lvlText w:val="%1."/>
      <w:lvlJc w:val="left"/>
      <w:rPr>
        <w:rFonts w:cs="Times New Roman"/>
      </w:rPr>
    </w:lvl>
    <w:lvl w:ilvl="1" w:tplc="5F3E22BC">
      <w:numFmt w:val="decimal"/>
      <w:lvlText w:val=""/>
      <w:lvlJc w:val="left"/>
      <w:rPr>
        <w:rFonts w:cs="Times New Roman"/>
      </w:rPr>
    </w:lvl>
    <w:lvl w:ilvl="2" w:tplc="11BCA4DC">
      <w:numFmt w:val="decimal"/>
      <w:lvlText w:val=""/>
      <w:lvlJc w:val="left"/>
      <w:rPr>
        <w:rFonts w:cs="Times New Roman"/>
      </w:rPr>
    </w:lvl>
    <w:lvl w:ilvl="3" w:tplc="1EB6862A">
      <w:numFmt w:val="decimal"/>
      <w:lvlText w:val=""/>
      <w:lvlJc w:val="left"/>
      <w:rPr>
        <w:rFonts w:cs="Times New Roman"/>
      </w:rPr>
    </w:lvl>
    <w:lvl w:ilvl="4" w:tplc="A030C2A0">
      <w:numFmt w:val="decimal"/>
      <w:lvlText w:val=""/>
      <w:lvlJc w:val="left"/>
      <w:rPr>
        <w:rFonts w:cs="Times New Roman"/>
      </w:rPr>
    </w:lvl>
    <w:lvl w:ilvl="5" w:tplc="FD66F16A">
      <w:numFmt w:val="decimal"/>
      <w:lvlText w:val=""/>
      <w:lvlJc w:val="left"/>
      <w:rPr>
        <w:rFonts w:cs="Times New Roman"/>
      </w:rPr>
    </w:lvl>
    <w:lvl w:ilvl="6" w:tplc="EECA611E">
      <w:numFmt w:val="decimal"/>
      <w:lvlText w:val=""/>
      <w:lvlJc w:val="left"/>
      <w:rPr>
        <w:rFonts w:cs="Times New Roman"/>
      </w:rPr>
    </w:lvl>
    <w:lvl w:ilvl="7" w:tplc="27FC7CFE">
      <w:numFmt w:val="decimal"/>
      <w:lvlText w:val=""/>
      <w:lvlJc w:val="left"/>
      <w:rPr>
        <w:rFonts w:cs="Times New Roman"/>
      </w:rPr>
    </w:lvl>
    <w:lvl w:ilvl="8" w:tplc="9EEC438C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FFFFFFFF"/>
    <w:lvl w:ilvl="0" w:tplc="1DFE0070">
      <w:start w:val="3"/>
      <w:numFmt w:val="decimal"/>
      <w:lvlText w:val="%1."/>
      <w:lvlJc w:val="left"/>
      <w:rPr>
        <w:rFonts w:cs="Times New Roman"/>
      </w:rPr>
    </w:lvl>
    <w:lvl w:ilvl="1" w:tplc="04F81544">
      <w:numFmt w:val="decimal"/>
      <w:lvlText w:val=""/>
      <w:lvlJc w:val="left"/>
      <w:rPr>
        <w:rFonts w:cs="Times New Roman"/>
      </w:rPr>
    </w:lvl>
    <w:lvl w:ilvl="2" w:tplc="38A6C51C">
      <w:numFmt w:val="decimal"/>
      <w:lvlText w:val=""/>
      <w:lvlJc w:val="left"/>
      <w:rPr>
        <w:rFonts w:cs="Times New Roman"/>
      </w:rPr>
    </w:lvl>
    <w:lvl w:ilvl="3" w:tplc="35EAB562">
      <w:numFmt w:val="decimal"/>
      <w:lvlText w:val=""/>
      <w:lvlJc w:val="left"/>
      <w:rPr>
        <w:rFonts w:cs="Times New Roman"/>
      </w:rPr>
    </w:lvl>
    <w:lvl w:ilvl="4" w:tplc="DECE2132">
      <w:numFmt w:val="decimal"/>
      <w:lvlText w:val=""/>
      <w:lvlJc w:val="left"/>
      <w:rPr>
        <w:rFonts w:cs="Times New Roman"/>
      </w:rPr>
    </w:lvl>
    <w:lvl w:ilvl="5" w:tplc="BFD872DC">
      <w:numFmt w:val="decimal"/>
      <w:lvlText w:val=""/>
      <w:lvlJc w:val="left"/>
      <w:rPr>
        <w:rFonts w:cs="Times New Roman"/>
      </w:rPr>
    </w:lvl>
    <w:lvl w:ilvl="6" w:tplc="EEDE587A">
      <w:numFmt w:val="decimal"/>
      <w:lvlText w:val=""/>
      <w:lvlJc w:val="left"/>
      <w:rPr>
        <w:rFonts w:cs="Times New Roman"/>
      </w:rPr>
    </w:lvl>
    <w:lvl w:ilvl="7" w:tplc="B8D0A93E">
      <w:numFmt w:val="decimal"/>
      <w:lvlText w:val=""/>
      <w:lvlJc w:val="left"/>
      <w:rPr>
        <w:rFonts w:cs="Times New Roman"/>
      </w:rPr>
    </w:lvl>
    <w:lvl w:ilvl="8" w:tplc="39980D22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FFFFFFFF"/>
    <w:lvl w:ilvl="0" w:tplc="88349866">
      <w:start w:val="1"/>
      <w:numFmt w:val="decimal"/>
      <w:lvlText w:val="%1."/>
      <w:lvlJc w:val="left"/>
      <w:rPr>
        <w:rFonts w:cs="Times New Roman"/>
      </w:rPr>
    </w:lvl>
    <w:lvl w:ilvl="1" w:tplc="E69201B6">
      <w:numFmt w:val="decimal"/>
      <w:lvlText w:val=""/>
      <w:lvlJc w:val="left"/>
      <w:rPr>
        <w:rFonts w:cs="Times New Roman"/>
      </w:rPr>
    </w:lvl>
    <w:lvl w:ilvl="2" w:tplc="E01C0C84">
      <w:numFmt w:val="decimal"/>
      <w:lvlText w:val=""/>
      <w:lvlJc w:val="left"/>
      <w:rPr>
        <w:rFonts w:cs="Times New Roman"/>
      </w:rPr>
    </w:lvl>
    <w:lvl w:ilvl="3" w:tplc="A6C0A8DC">
      <w:numFmt w:val="decimal"/>
      <w:lvlText w:val=""/>
      <w:lvlJc w:val="left"/>
      <w:rPr>
        <w:rFonts w:cs="Times New Roman"/>
      </w:rPr>
    </w:lvl>
    <w:lvl w:ilvl="4" w:tplc="8CAC3560">
      <w:numFmt w:val="decimal"/>
      <w:lvlText w:val=""/>
      <w:lvlJc w:val="left"/>
      <w:rPr>
        <w:rFonts w:cs="Times New Roman"/>
      </w:rPr>
    </w:lvl>
    <w:lvl w:ilvl="5" w:tplc="27925CAE">
      <w:numFmt w:val="decimal"/>
      <w:lvlText w:val=""/>
      <w:lvlJc w:val="left"/>
      <w:rPr>
        <w:rFonts w:cs="Times New Roman"/>
      </w:rPr>
    </w:lvl>
    <w:lvl w:ilvl="6" w:tplc="E9805E94">
      <w:numFmt w:val="decimal"/>
      <w:lvlText w:val=""/>
      <w:lvlJc w:val="left"/>
      <w:rPr>
        <w:rFonts w:cs="Times New Roman"/>
      </w:rPr>
    </w:lvl>
    <w:lvl w:ilvl="7" w:tplc="DA9A03EC">
      <w:numFmt w:val="decimal"/>
      <w:lvlText w:val=""/>
      <w:lvlJc w:val="left"/>
      <w:rPr>
        <w:rFonts w:cs="Times New Roman"/>
      </w:rPr>
    </w:lvl>
    <w:lvl w:ilvl="8" w:tplc="DA72D642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FFFFFFFF"/>
    <w:lvl w:ilvl="0" w:tplc="926CBD46">
      <w:start w:val="1"/>
      <w:numFmt w:val="bullet"/>
      <w:lvlText w:val="*"/>
      <w:lvlJc w:val="left"/>
    </w:lvl>
    <w:lvl w:ilvl="1" w:tplc="D7489D74">
      <w:numFmt w:val="decimal"/>
      <w:lvlText w:val=""/>
      <w:lvlJc w:val="left"/>
      <w:rPr>
        <w:rFonts w:cs="Times New Roman"/>
      </w:rPr>
    </w:lvl>
    <w:lvl w:ilvl="2" w:tplc="08784FBA">
      <w:numFmt w:val="decimal"/>
      <w:lvlText w:val=""/>
      <w:lvlJc w:val="left"/>
      <w:rPr>
        <w:rFonts w:cs="Times New Roman"/>
      </w:rPr>
    </w:lvl>
    <w:lvl w:ilvl="3" w:tplc="07ACC7CA">
      <w:numFmt w:val="decimal"/>
      <w:lvlText w:val=""/>
      <w:lvlJc w:val="left"/>
      <w:rPr>
        <w:rFonts w:cs="Times New Roman"/>
      </w:rPr>
    </w:lvl>
    <w:lvl w:ilvl="4" w:tplc="38F6C63A">
      <w:numFmt w:val="decimal"/>
      <w:lvlText w:val=""/>
      <w:lvlJc w:val="left"/>
      <w:rPr>
        <w:rFonts w:cs="Times New Roman"/>
      </w:rPr>
    </w:lvl>
    <w:lvl w:ilvl="5" w:tplc="26A04C50">
      <w:numFmt w:val="decimal"/>
      <w:lvlText w:val=""/>
      <w:lvlJc w:val="left"/>
      <w:rPr>
        <w:rFonts w:cs="Times New Roman"/>
      </w:rPr>
    </w:lvl>
    <w:lvl w:ilvl="6" w:tplc="129A05BA">
      <w:numFmt w:val="decimal"/>
      <w:lvlText w:val=""/>
      <w:lvlJc w:val="left"/>
      <w:rPr>
        <w:rFonts w:cs="Times New Roman"/>
      </w:rPr>
    </w:lvl>
    <w:lvl w:ilvl="7" w:tplc="1CA8AF4A">
      <w:numFmt w:val="decimal"/>
      <w:lvlText w:val=""/>
      <w:lvlJc w:val="left"/>
      <w:rPr>
        <w:rFonts w:cs="Times New Roman"/>
      </w:rPr>
    </w:lvl>
    <w:lvl w:ilvl="8" w:tplc="2D9AFA1C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FFFFFFFF"/>
    <w:lvl w:ilvl="0" w:tplc="03A29BA8">
      <w:start w:val="1"/>
      <w:numFmt w:val="bullet"/>
      <w:lvlText w:val="В"/>
      <w:lvlJc w:val="left"/>
    </w:lvl>
    <w:lvl w:ilvl="1" w:tplc="1FF091C2">
      <w:numFmt w:val="decimal"/>
      <w:lvlText w:val=""/>
      <w:lvlJc w:val="left"/>
      <w:rPr>
        <w:rFonts w:cs="Times New Roman"/>
      </w:rPr>
    </w:lvl>
    <w:lvl w:ilvl="2" w:tplc="5C0A5322">
      <w:numFmt w:val="decimal"/>
      <w:lvlText w:val=""/>
      <w:lvlJc w:val="left"/>
      <w:rPr>
        <w:rFonts w:cs="Times New Roman"/>
      </w:rPr>
    </w:lvl>
    <w:lvl w:ilvl="3" w:tplc="D15A059C">
      <w:numFmt w:val="decimal"/>
      <w:lvlText w:val=""/>
      <w:lvlJc w:val="left"/>
      <w:rPr>
        <w:rFonts w:cs="Times New Roman"/>
      </w:rPr>
    </w:lvl>
    <w:lvl w:ilvl="4" w:tplc="7FE86258">
      <w:numFmt w:val="decimal"/>
      <w:lvlText w:val=""/>
      <w:lvlJc w:val="left"/>
      <w:rPr>
        <w:rFonts w:cs="Times New Roman"/>
      </w:rPr>
    </w:lvl>
    <w:lvl w:ilvl="5" w:tplc="53741C8C">
      <w:numFmt w:val="decimal"/>
      <w:lvlText w:val=""/>
      <w:lvlJc w:val="left"/>
      <w:rPr>
        <w:rFonts w:cs="Times New Roman"/>
      </w:rPr>
    </w:lvl>
    <w:lvl w:ilvl="6" w:tplc="A70E4798">
      <w:numFmt w:val="decimal"/>
      <w:lvlText w:val=""/>
      <w:lvlJc w:val="left"/>
      <w:rPr>
        <w:rFonts w:cs="Times New Roman"/>
      </w:rPr>
    </w:lvl>
    <w:lvl w:ilvl="7" w:tplc="DDF229CC">
      <w:numFmt w:val="decimal"/>
      <w:lvlText w:val=""/>
      <w:lvlJc w:val="left"/>
      <w:rPr>
        <w:rFonts w:cs="Times New Roman"/>
      </w:rPr>
    </w:lvl>
    <w:lvl w:ilvl="8" w:tplc="C00E651E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FFFFFFFF"/>
    <w:lvl w:ilvl="0" w:tplc="710A0C0E">
      <w:start w:val="1"/>
      <w:numFmt w:val="decimal"/>
      <w:lvlText w:val="%1."/>
      <w:lvlJc w:val="left"/>
      <w:rPr>
        <w:rFonts w:cs="Times New Roman"/>
      </w:rPr>
    </w:lvl>
    <w:lvl w:ilvl="1" w:tplc="EFCAD9FA">
      <w:numFmt w:val="decimal"/>
      <w:lvlText w:val=""/>
      <w:lvlJc w:val="left"/>
      <w:rPr>
        <w:rFonts w:cs="Times New Roman"/>
      </w:rPr>
    </w:lvl>
    <w:lvl w:ilvl="2" w:tplc="EC2AB650">
      <w:numFmt w:val="decimal"/>
      <w:lvlText w:val=""/>
      <w:lvlJc w:val="left"/>
      <w:rPr>
        <w:rFonts w:cs="Times New Roman"/>
      </w:rPr>
    </w:lvl>
    <w:lvl w:ilvl="3" w:tplc="CA84AE96">
      <w:numFmt w:val="decimal"/>
      <w:lvlText w:val=""/>
      <w:lvlJc w:val="left"/>
      <w:rPr>
        <w:rFonts w:cs="Times New Roman"/>
      </w:rPr>
    </w:lvl>
    <w:lvl w:ilvl="4" w:tplc="56AC61D6">
      <w:numFmt w:val="decimal"/>
      <w:lvlText w:val=""/>
      <w:lvlJc w:val="left"/>
      <w:rPr>
        <w:rFonts w:cs="Times New Roman"/>
      </w:rPr>
    </w:lvl>
    <w:lvl w:ilvl="5" w:tplc="C6206BE8">
      <w:numFmt w:val="decimal"/>
      <w:lvlText w:val=""/>
      <w:lvlJc w:val="left"/>
      <w:rPr>
        <w:rFonts w:cs="Times New Roman"/>
      </w:rPr>
    </w:lvl>
    <w:lvl w:ilvl="6" w:tplc="44F86A46">
      <w:numFmt w:val="decimal"/>
      <w:lvlText w:val=""/>
      <w:lvlJc w:val="left"/>
      <w:rPr>
        <w:rFonts w:cs="Times New Roman"/>
      </w:rPr>
    </w:lvl>
    <w:lvl w:ilvl="7" w:tplc="6EAE73EC">
      <w:numFmt w:val="decimal"/>
      <w:lvlText w:val=""/>
      <w:lvlJc w:val="left"/>
      <w:rPr>
        <w:rFonts w:cs="Times New Roman"/>
      </w:rPr>
    </w:lvl>
    <w:lvl w:ilvl="8" w:tplc="BC8864F8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FFFFFFFF"/>
    <w:lvl w:ilvl="0" w:tplc="A5F40010">
      <w:start w:val="5"/>
      <w:numFmt w:val="decimal"/>
      <w:lvlText w:val="%1."/>
      <w:lvlJc w:val="left"/>
      <w:rPr>
        <w:rFonts w:cs="Times New Roman"/>
      </w:rPr>
    </w:lvl>
    <w:lvl w:ilvl="1" w:tplc="B1BE3274">
      <w:numFmt w:val="decimal"/>
      <w:lvlText w:val=""/>
      <w:lvlJc w:val="left"/>
      <w:rPr>
        <w:rFonts w:cs="Times New Roman"/>
      </w:rPr>
    </w:lvl>
    <w:lvl w:ilvl="2" w:tplc="D25491F4">
      <w:numFmt w:val="decimal"/>
      <w:lvlText w:val=""/>
      <w:lvlJc w:val="left"/>
      <w:rPr>
        <w:rFonts w:cs="Times New Roman"/>
      </w:rPr>
    </w:lvl>
    <w:lvl w:ilvl="3" w:tplc="D4B481A2">
      <w:numFmt w:val="decimal"/>
      <w:lvlText w:val=""/>
      <w:lvlJc w:val="left"/>
      <w:rPr>
        <w:rFonts w:cs="Times New Roman"/>
      </w:rPr>
    </w:lvl>
    <w:lvl w:ilvl="4" w:tplc="8264B33C">
      <w:numFmt w:val="decimal"/>
      <w:lvlText w:val=""/>
      <w:lvlJc w:val="left"/>
      <w:rPr>
        <w:rFonts w:cs="Times New Roman"/>
      </w:rPr>
    </w:lvl>
    <w:lvl w:ilvl="5" w:tplc="8902BD98">
      <w:numFmt w:val="decimal"/>
      <w:lvlText w:val=""/>
      <w:lvlJc w:val="left"/>
      <w:rPr>
        <w:rFonts w:cs="Times New Roman"/>
      </w:rPr>
    </w:lvl>
    <w:lvl w:ilvl="6" w:tplc="F026851E">
      <w:numFmt w:val="decimal"/>
      <w:lvlText w:val=""/>
      <w:lvlJc w:val="left"/>
      <w:rPr>
        <w:rFonts w:cs="Times New Roman"/>
      </w:rPr>
    </w:lvl>
    <w:lvl w:ilvl="7" w:tplc="3F90D41A">
      <w:numFmt w:val="decimal"/>
      <w:lvlText w:val=""/>
      <w:lvlJc w:val="left"/>
      <w:rPr>
        <w:rFonts w:cs="Times New Roman"/>
      </w:rPr>
    </w:lvl>
    <w:lvl w:ilvl="8" w:tplc="9AFA0524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FFFFFFFF"/>
    <w:lvl w:ilvl="0" w:tplc="468859D6">
      <w:start w:val="4"/>
      <w:numFmt w:val="decimal"/>
      <w:lvlText w:val="%1."/>
      <w:lvlJc w:val="left"/>
      <w:rPr>
        <w:rFonts w:cs="Times New Roman"/>
      </w:rPr>
    </w:lvl>
    <w:lvl w:ilvl="1" w:tplc="EBD4AC04">
      <w:numFmt w:val="decimal"/>
      <w:lvlText w:val=""/>
      <w:lvlJc w:val="left"/>
      <w:rPr>
        <w:rFonts w:cs="Times New Roman"/>
      </w:rPr>
    </w:lvl>
    <w:lvl w:ilvl="2" w:tplc="81DA1718">
      <w:numFmt w:val="decimal"/>
      <w:lvlText w:val=""/>
      <w:lvlJc w:val="left"/>
      <w:rPr>
        <w:rFonts w:cs="Times New Roman"/>
      </w:rPr>
    </w:lvl>
    <w:lvl w:ilvl="3" w:tplc="4C2ECDFC">
      <w:numFmt w:val="decimal"/>
      <w:lvlText w:val=""/>
      <w:lvlJc w:val="left"/>
      <w:rPr>
        <w:rFonts w:cs="Times New Roman"/>
      </w:rPr>
    </w:lvl>
    <w:lvl w:ilvl="4" w:tplc="DF208AA0">
      <w:numFmt w:val="decimal"/>
      <w:lvlText w:val=""/>
      <w:lvlJc w:val="left"/>
      <w:rPr>
        <w:rFonts w:cs="Times New Roman"/>
      </w:rPr>
    </w:lvl>
    <w:lvl w:ilvl="5" w:tplc="AAE24264">
      <w:numFmt w:val="decimal"/>
      <w:lvlText w:val=""/>
      <w:lvlJc w:val="left"/>
      <w:rPr>
        <w:rFonts w:cs="Times New Roman"/>
      </w:rPr>
    </w:lvl>
    <w:lvl w:ilvl="6" w:tplc="7F9ACF84">
      <w:numFmt w:val="decimal"/>
      <w:lvlText w:val=""/>
      <w:lvlJc w:val="left"/>
      <w:rPr>
        <w:rFonts w:cs="Times New Roman"/>
      </w:rPr>
    </w:lvl>
    <w:lvl w:ilvl="7" w:tplc="B3960C7A">
      <w:numFmt w:val="decimal"/>
      <w:lvlText w:val=""/>
      <w:lvlJc w:val="left"/>
      <w:rPr>
        <w:rFonts w:cs="Times New Roman"/>
      </w:rPr>
    </w:lvl>
    <w:lvl w:ilvl="8" w:tplc="15C4803C">
      <w:numFmt w:val="decimal"/>
      <w:lvlText w:val=""/>
      <w:lvlJc w:val="left"/>
      <w:rPr>
        <w:rFonts w:cs="Times New Roman"/>
      </w:rPr>
    </w:lvl>
  </w:abstractNum>
  <w:abstractNum w:abstractNumId="8">
    <w:nsid w:val="18DB4FB1"/>
    <w:multiLevelType w:val="hybridMultilevel"/>
    <w:tmpl w:val="8B7A4004"/>
    <w:lvl w:ilvl="0" w:tplc="7312F3C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83"/>
    <w:rsid w:val="00032CA5"/>
    <w:rsid w:val="00080511"/>
    <w:rsid w:val="000E77A0"/>
    <w:rsid w:val="00204D32"/>
    <w:rsid w:val="00285FB8"/>
    <w:rsid w:val="002B0237"/>
    <w:rsid w:val="0038499F"/>
    <w:rsid w:val="003B1D0C"/>
    <w:rsid w:val="00446463"/>
    <w:rsid w:val="00446F22"/>
    <w:rsid w:val="004566B0"/>
    <w:rsid w:val="00461D6C"/>
    <w:rsid w:val="004F1F89"/>
    <w:rsid w:val="005C6937"/>
    <w:rsid w:val="006B0583"/>
    <w:rsid w:val="006E34A5"/>
    <w:rsid w:val="006E512A"/>
    <w:rsid w:val="00872244"/>
    <w:rsid w:val="00874433"/>
    <w:rsid w:val="00917623"/>
    <w:rsid w:val="00C944E2"/>
    <w:rsid w:val="00C94810"/>
    <w:rsid w:val="00CC4E19"/>
    <w:rsid w:val="00CF21A3"/>
    <w:rsid w:val="00D720B0"/>
    <w:rsid w:val="00DF561B"/>
    <w:rsid w:val="00E57D69"/>
    <w:rsid w:val="00E7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8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512A"/>
    <w:rPr>
      <w:rFonts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F561B"/>
    <w:rPr>
      <w:rFonts w:cs="Times New Roman"/>
      <w:b/>
      <w:bCs/>
      <w:sz w:val="28"/>
      <w:szCs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DF561B"/>
    <w:pPr>
      <w:jc w:val="center"/>
    </w:pPr>
    <w:rPr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874433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DF561B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27</Pages>
  <Words>6854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2018-07-12T06:48:00Z</cp:lastPrinted>
  <dcterms:created xsi:type="dcterms:W3CDTF">2018-07-04T09:36:00Z</dcterms:created>
  <dcterms:modified xsi:type="dcterms:W3CDTF">2018-07-24T07:21:00Z</dcterms:modified>
</cp:coreProperties>
</file>