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3E" w:rsidRPr="0049653E" w:rsidRDefault="0049653E" w:rsidP="0049653E">
      <w:pPr>
        <w:jc w:val="center"/>
        <w:rPr>
          <w:b/>
        </w:rPr>
      </w:pPr>
      <w:proofErr w:type="spellStart"/>
      <w:r w:rsidRPr="0049653E">
        <w:rPr>
          <w:b/>
        </w:rPr>
        <w:t>Росреестр</w:t>
      </w:r>
      <w:proofErr w:type="spellEnd"/>
      <w:r>
        <w:rPr>
          <w:b/>
        </w:rPr>
        <w:t xml:space="preserve"> Татарстана</w:t>
      </w:r>
      <w:r w:rsidRPr="0049653E">
        <w:rPr>
          <w:b/>
        </w:rPr>
        <w:t xml:space="preserve"> проконсультировал кадастровых инженеров</w:t>
      </w:r>
    </w:p>
    <w:p w:rsidR="001C410B" w:rsidRDefault="001C410B" w:rsidP="00496E1D">
      <w:pPr>
        <w:ind w:firstLine="708"/>
        <w:jc w:val="both"/>
      </w:pPr>
      <w:r>
        <w:t>1 марта 2018 года по всей России прошел единый «День консультаций» Росреестра, приуроченный к 10-летию образования ведомства и 20-летию формирования в стране системы государственной регистрации прав на недвижимое имущество и сделок с ним.</w:t>
      </w:r>
    </w:p>
    <w:p w:rsidR="00496E1D" w:rsidRDefault="001C410B" w:rsidP="00496E1D">
      <w:pPr>
        <w:ind w:firstLine="708"/>
        <w:jc w:val="both"/>
      </w:pPr>
      <w:r>
        <w:t xml:space="preserve">В рамках этого масштабного проекта </w:t>
      </w:r>
      <w:r w:rsidR="00496E1D">
        <w:t>Росрестр</w:t>
      </w:r>
      <w:r>
        <w:t xml:space="preserve"> Татарстана проводит серию дополнительных консультаций для целевых аудиторий. Так, 6 марта на базе СРО </w:t>
      </w:r>
      <w:r w:rsidR="00496E1D">
        <w:t>«</w:t>
      </w:r>
      <w:r>
        <w:t>АКИ Поволжье</w:t>
      </w:r>
      <w:r w:rsidR="00496E1D">
        <w:t>»</w:t>
      </w:r>
      <w:r>
        <w:t xml:space="preserve"> была организована  встреча с кадастровыми инженерами</w:t>
      </w:r>
      <w:r w:rsidR="00496E1D">
        <w:t>, в ходе которой были даны разъяснения  о порядке регистрации и постановке на кадастровый учет общего имущества многоквартирных домов, регистрации аренды части помещений, объеме сведений, отражаемых в выписках из ЕГРН, порядке формирования земельных участков.</w:t>
      </w:r>
    </w:p>
    <w:p w:rsidR="001C410B" w:rsidRDefault="001C410B" w:rsidP="00496E1D">
      <w:pPr>
        <w:ind w:firstLine="708"/>
        <w:jc w:val="both"/>
      </w:pPr>
      <w:r>
        <w:t xml:space="preserve">Большой интерес со стороны профессиональных участников рынка обусловлен возможностью получением услуг ведомства в электронном виде, а также использованием «Личного кабинета кадастрового инженера». Как </w:t>
      </w:r>
      <w:r w:rsidR="00496E1D">
        <w:t>пояснила</w:t>
      </w:r>
      <w:r>
        <w:t xml:space="preserve"> начальник отдела государственной регистрации недвижимости в электронном виде Ада </w:t>
      </w:r>
      <w:proofErr w:type="spellStart"/>
      <w:r>
        <w:t>Зайдуллина</w:t>
      </w:r>
      <w:proofErr w:type="spellEnd"/>
      <w:r>
        <w:t>, принципиального отличия между подачей заявления на регистрацию прав и/или постановку на кадастровый учет в электронном или «бумажном» виде – нет. В первом случае документы заверяются подписью уполномоченного должностного лица и оттиском печати, во втором – электронной цифровой подписью. При этом использование электронных сервисов ускоряет общение заявителей с регистратором, открывая доступ ко всем востребова</w:t>
      </w:r>
      <w:r w:rsidR="00C53143">
        <w:t>нным услугам дистанционно</w:t>
      </w:r>
      <w:r>
        <w:t>.</w:t>
      </w:r>
    </w:p>
    <w:p w:rsidR="009903E9" w:rsidRDefault="001C410B" w:rsidP="00496E1D">
      <w:pPr>
        <w:ind w:firstLine="708"/>
        <w:jc w:val="both"/>
      </w:pPr>
      <w:r>
        <w:t xml:space="preserve">Управление Росреестра по </w:t>
      </w:r>
      <w:r w:rsidR="00496E1D">
        <w:t>Р</w:t>
      </w:r>
      <w:r>
        <w:t xml:space="preserve">еспублике Татарстан напоминает, что консультации по вопросам регистрации недвижимости доступны в еженедельном формате в </w:t>
      </w:r>
      <w:r w:rsidR="00496E1D">
        <w:t>соответствии</w:t>
      </w:r>
      <w:r>
        <w:t xml:space="preserve"> с утвержденным графиком. Кроме того, с этого года Татарстанский  </w:t>
      </w:r>
      <w:r w:rsidR="00496E1D">
        <w:t>Росрестр</w:t>
      </w:r>
      <w:r>
        <w:t xml:space="preserve"> ввел </w:t>
      </w:r>
      <w:r w:rsidR="00496E1D">
        <w:t xml:space="preserve">в свою практику новый </w:t>
      </w:r>
      <w:r>
        <w:t xml:space="preserve">формат </w:t>
      </w:r>
      <w:r w:rsidR="00496E1D">
        <w:t>взаимодействия  заявителями</w:t>
      </w:r>
      <w:r>
        <w:t xml:space="preserve"> в рамках функционирования юридической клиники Казанского Федерального Университета</w:t>
      </w:r>
      <w:r w:rsidR="00496E1D">
        <w:t>, воспользоваться которыми смогут социально незащищенные слои граждан</w:t>
      </w:r>
      <w:r>
        <w:t xml:space="preserve">. </w:t>
      </w:r>
    </w:p>
    <w:p w:rsidR="0049653E" w:rsidRDefault="0049653E" w:rsidP="0049653E">
      <w:pPr>
        <w:ind w:firstLine="708"/>
        <w:jc w:val="right"/>
      </w:pPr>
      <w:r>
        <w:t>Пресс-служба</w:t>
      </w:r>
    </w:p>
    <w:sectPr w:rsidR="0049653E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1C410B"/>
    <w:rsid w:val="0049653E"/>
    <w:rsid w:val="00496E1D"/>
    <w:rsid w:val="007478FF"/>
    <w:rsid w:val="009903E9"/>
    <w:rsid w:val="00C5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3</cp:revision>
  <dcterms:created xsi:type="dcterms:W3CDTF">2018-03-06T10:30:00Z</dcterms:created>
  <dcterms:modified xsi:type="dcterms:W3CDTF">2018-03-06T10:31:00Z</dcterms:modified>
</cp:coreProperties>
</file>