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B0" w:rsidRDefault="00463BB0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Межрайонная инспекция</w:t>
      </w:r>
      <w:r w:rsidR="008A764F"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Федеральной налоговой службы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№12</w:t>
      </w:r>
    </w:p>
    <w:p w:rsidR="008A764F" w:rsidRPr="008A764F" w:rsidRDefault="008A764F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Республике Татарстан</w:t>
      </w:r>
    </w:p>
    <w:p w:rsidR="008A764F" w:rsidRPr="008A764F" w:rsidRDefault="008A764F" w:rsidP="005665A1">
      <w:pPr>
        <w:keepNext/>
        <w:pBdr>
          <w:bottom w:val="single" w:sz="12" w:space="5" w:color="auto"/>
        </w:pBdr>
        <w:spacing w:after="0" w:line="240" w:lineRule="auto"/>
        <w:ind w:left="-1276" w:right="-133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404292" w:rsidRDefault="008A764F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404292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сообщение</w:t>
      </w:r>
    </w:p>
    <w:p w:rsidR="00404292" w:rsidRPr="00404292" w:rsidRDefault="005665A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01.01.2018 стартовала 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>Декларационная кампания по доходам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9B1" w:rsidRPr="004D6BC8" w:rsidRDefault="00815B93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.05.201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Представить декларацию по форме 3-НДФЛ необходимо, если налогоплательщик в 2017 году: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продал квартиру, которая была в собственности меньше минимального срока владения (менее 3-х лет, 5 лет - в отношении недвижимого имущества, приобретенного в собственность после 01.01.2016), 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иное имущество, в том числе машину, которая была в собственности менее 3-х лет,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ценные бумаги,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принимал ценные подарки не от близких родственников;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выиграл в лотерею;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сдавал имущество в аренду;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или получал доход от зарубежных источников.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Более подробный перечень категорий граждан, обязанных представлять декларацию о доходах содержится в статье 228 Налогового Кодекса РФ, а также на официальном сайте ФНС России </w:t>
      </w:r>
      <w:hyperlink r:id="rId7" w:history="1">
        <w:r w:rsidRPr="004D6BC8">
          <w:rPr>
            <w:rFonts w:ascii="Times New Roman" w:hAnsi="Times New Roman" w:cs="Times New Roman"/>
            <w:color w:val="000000"/>
            <w:sz w:val="26"/>
            <w:szCs w:val="26"/>
          </w:rPr>
          <w:t>www.nalog.ru</w:t>
        </w:r>
      </w:hyperlink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«Доходы», который также позволяет налогоплательщикам получить информацию о порядке заполнения и подачи декларации.</w:t>
      </w:r>
    </w:p>
    <w:p w:rsidR="002B6ECE" w:rsidRPr="004D6BC8" w:rsidRDefault="002B6ECE" w:rsidP="00C87CEF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646DF" w:rsidRPr="004D6BC8" w:rsidRDefault="004D6BC8" w:rsidP="00C87CE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4D6BC8">
        <w:rPr>
          <w:rFonts w:ascii="Times New Roman" w:hAnsi="Times New Roman" w:cs="Times New Roman"/>
          <w:sz w:val="26"/>
          <w:szCs w:val="26"/>
        </w:rPr>
        <w:t>Декларационная кампания 2018</w:t>
      </w:r>
      <w:r w:rsidR="008E7623" w:rsidRPr="004D6BC8">
        <w:rPr>
          <w:rFonts w:ascii="Times New Roman" w:hAnsi="Times New Roman" w:cs="Times New Roman"/>
          <w:sz w:val="26"/>
          <w:szCs w:val="26"/>
        </w:rPr>
        <w:t xml:space="preserve"> года имеет ряд </w:t>
      </w:r>
      <w:r w:rsidR="00F86C21" w:rsidRPr="004D6BC8">
        <w:rPr>
          <w:rFonts w:ascii="Times New Roman" w:hAnsi="Times New Roman" w:cs="Times New Roman"/>
          <w:sz w:val="26"/>
          <w:szCs w:val="26"/>
        </w:rPr>
        <w:t>особенностей,</w:t>
      </w:r>
      <w:r w:rsidR="008E7623" w:rsidRPr="004D6BC8">
        <w:rPr>
          <w:rFonts w:ascii="Times New Roman" w:hAnsi="Times New Roman" w:cs="Times New Roman"/>
          <w:sz w:val="26"/>
          <w:szCs w:val="26"/>
        </w:rPr>
        <w:t xml:space="preserve"> а именно: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Утверждена измененная форма налоговой декларации по налогу на доходы физических лиц, порядок ее заполнения и формат представления в электронной форме. Изменения действуют с 2018 года для декларирования доходов, полученных в 2017 году.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В обновленной форме 3-НДФЛ не нужно заполнять адрес на титульном листе, а при расчете имущественного налогового вычета достаточно указать кадастровый номер объекта.</w:t>
      </w:r>
    </w:p>
    <w:p w:rsidR="004B639E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Кроме того, с 2018 года можно получить еще один вид инвестиционного налогового вычета. Если по операциям, учитываемым на индивидуальном инвестиционном счете, получен доход и с него уплачен налог, то его можно получить обратно. Для этого в декларации листы "З", а также "И" дополнены соответствующими полями. 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Кроме того, в декларации появилось отдельное поле для заявления нового социального вычета - за оплату независимой оценки своей квалификации. Закон об этом вступил в силу в 2017 году, соответственно, заявить вычет можно уже в 2018 году.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Как и в прошлом году нет обязанности представлять декларацию </w:t>
      </w:r>
      <w:proofErr w:type="gramStart"/>
      <w:r w:rsidRPr="004D6BC8">
        <w:rPr>
          <w:rFonts w:ascii="Times New Roman" w:hAnsi="Times New Roman" w:cs="Times New Roman"/>
          <w:color w:val="000000"/>
          <w:sz w:val="26"/>
          <w:szCs w:val="26"/>
        </w:rPr>
        <w:t>3-НДФЛ</w:t>
      </w:r>
      <w:proofErr w:type="gramEnd"/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случае если в течение 2017 года не была удержана сумма НДФЛ налоговым агентом. Данная сумма налога будет уплачиваться налогоплательщиком - физическим лицом после получения налогового уведомления и квитанций, направляемых ему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налоговым органом. Платежные документы будут формироваться на основании сведений о невозможности удержать налог и суммах налога, которые представлены   налоговыми агентами за 2016 и 2017 гг. Налог при этом необходимо уплатить не позднее 3 декабря 2018 года.</w:t>
      </w:r>
    </w:p>
    <w:p w:rsidR="00E646DF" w:rsidRPr="004D6BC8" w:rsidRDefault="008E7623" w:rsidP="00C87CEF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Напоминаем, что физические лица, получившие доход от продажи недвижимого имущества, приобретённого после 1 января 2016 года, рассчитывают НДФЛ с учетом кадастровой стоимости объекта на 1 января года продажи. В Приложении к форме Декларации производится расчет дохода для целей налогообложения по каждому объекту недвижимого имущества. Если доход от продажи объекта недвижимого имущества меньше 70%  кадастровой стоимости этого объекта, то НДФЛ рассчитывается исходя из суммы кадастровой стоимости этого объекта, умноженной на коэффициент 0,7.</w:t>
      </w:r>
    </w:p>
    <w:p w:rsidR="00D12E06" w:rsidRPr="004D6BC8" w:rsidRDefault="00D12E06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C2E43" w:rsidRPr="004D6BC8" w:rsidRDefault="00166EA1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редельный срок подачи декларации 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мая 201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для ряда физических лиц не распространяется. Эта категория физических лиц, имеющих право на имущественные и социальные налоговые вычеты. В таких случаях направить декларацию можно в любое время в течение года. Сроки подачи налоговой декларации в связи с получением налоговых вычетов, не установлены и ограничены лишь 3-мя годами. Кроме того, имущественные налоговые вычеты на покупку, строительство жилья, социальные налоговые вычеты на образование и лечение можно получить по месту работы через налогового агента (работодателя).</w:t>
      </w:r>
    </w:p>
    <w:p w:rsidR="008229FC" w:rsidRPr="004D6BC8" w:rsidRDefault="002C4696" w:rsidP="00C87CE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Для заполнения </w:t>
      </w:r>
      <w:r w:rsidR="000C2E43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представления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налоговой декларации по доходам 201</w:t>
      </w:r>
      <w:r w:rsidR="00561BFE">
        <w:rPr>
          <w:rFonts w:ascii="Times New Roman" w:hAnsi="Times New Roman" w:cs="Times New Roman"/>
          <w:color w:val="000000"/>
          <w:sz w:val="26"/>
          <w:szCs w:val="26"/>
        </w:rPr>
        <w:t>7</w:t>
      </w:r>
      <w:bookmarkStart w:id="0" w:name="_GoBack"/>
      <w:bookmarkEnd w:id="0"/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</w:t>
      </w:r>
      <w:r w:rsidR="008A6D11" w:rsidRPr="004D6BC8">
        <w:rPr>
          <w:rFonts w:ascii="Times New Roman" w:hAnsi="Times New Roman" w:cs="Times New Roman"/>
          <w:color w:val="000000"/>
          <w:sz w:val="26"/>
          <w:szCs w:val="26"/>
        </w:rPr>
        <w:t>сервис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Личный кабинет налогоплательщика для физических лиц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сайте ФНС России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672DE8" w:rsidRPr="004D6BC8" w:rsidRDefault="00672DE8" w:rsidP="00C87CEF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Default="00CA3D31" w:rsidP="00917AB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Дополнительно сообщаем, что в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о всех налоговых инспекциях </w:t>
      </w:r>
      <w:r w:rsidR="00387EE6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пройдут Дни открытых дверей для физических лиц: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марта 2018 года с 0</w:t>
      </w:r>
      <w:r w:rsidR="002D1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2D1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марта 2018 года с 10.00 до 15.00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апреля 2018 года с 0</w:t>
      </w:r>
      <w:r w:rsidR="002D1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2D1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апреля 2018 года с 0</w:t>
      </w:r>
      <w:r w:rsidR="002D1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2D1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885084" w:rsidRPr="004D6BC8" w:rsidRDefault="00387EE6" w:rsidP="004D6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В эти дни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каждый гражданин сможет уточнить должен ли он подавать декларацию, получить консультацию о порядке ее заполнения,</w:t>
      </w:r>
      <w:r w:rsidR="008229FC" w:rsidRPr="004D6BC8">
        <w:rPr>
          <w:rFonts w:ascii="Times New Roman" w:hAnsi="Times New Roman" w:cs="Times New Roman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помощь в заполнении декларации с помощью программы либо через Личный кабинет, ознакомиться с электронными сервисами налоговой службы, получить информацию о наличии задолженности либо переплате, задать любые вопросы по налогообложению.</w:t>
      </w:r>
    </w:p>
    <w:p w:rsidR="00885084" w:rsidRPr="004D6BC8" w:rsidRDefault="00885084" w:rsidP="00C87CE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b/>
          <w:color w:val="000000"/>
          <w:sz w:val="26"/>
          <w:szCs w:val="26"/>
        </w:rPr>
        <w:t>В целях создания налогоплательщикам условий для исполнения своей обязанности налоговые инспекции  ведут прием граждан ежедневно без перерывов на обед,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с понедельника по четверг </w:t>
      </w:r>
      <w:r w:rsidRPr="004D6BC8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:00 до 1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:00, каждый  вторник и четверг с 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:00 до 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:00, пятница с 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:00 до 16: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5. Вторая и четвёртая суббота каждого месяца - рабочие дни с 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:00 до 1</w:t>
      </w:r>
      <w:r w:rsidR="002D1B8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:00. </w:t>
      </w:r>
    </w:p>
    <w:p w:rsidR="00771AD2" w:rsidRPr="00C87CEF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32"/>
          <w:szCs w:val="32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Получить устные консультации по налогообложению доходов физических лиц можно  по телефону Единого  Контакт центра 8-800-222-2-222.</w:t>
      </w:r>
      <w:r w:rsidR="00771AD2" w:rsidRPr="004D6BC8">
        <w:rPr>
          <w:rFonts w:ascii="Calibri" w:eastAsia="Calibri" w:hAnsi="Calibri" w:cs="Times New Roman"/>
          <w:b/>
          <w:color w:val="FFFFFF"/>
          <w:sz w:val="26"/>
          <w:szCs w:val="26"/>
        </w:rPr>
        <w:t xml:space="preserve">алоговых деклараций </w:t>
      </w:r>
      <w:r w:rsidR="00771AD2" w:rsidRPr="00771AD2">
        <w:rPr>
          <w:rFonts w:ascii="Calibri" w:eastAsia="Calibri" w:hAnsi="Calibri" w:cs="Times New Roman"/>
          <w:b/>
          <w:color w:val="FFFFFF"/>
          <w:sz w:val="32"/>
          <w:szCs w:val="32"/>
        </w:rPr>
        <w:t>(расчетов)</w:t>
      </w:r>
    </w:p>
    <w:sectPr w:rsidR="00771AD2" w:rsidRPr="00C87CEF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D1B81"/>
    <w:rsid w:val="002E21AF"/>
    <w:rsid w:val="00387EE6"/>
    <w:rsid w:val="003902B4"/>
    <w:rsid w:val="00404292"/>
    <w:rsid w:val="00434B81"/>
    <w:rsid w:val="00442A0E"/>
    <w:rsid w:val="004612B4"/>
    <w:rsid w:val="00463BB0"/>
    <w:rsid w:val="004665B1"/>
    <w:rsid w:val="00466E64"/>
    <w:rsid w:val="00492B02"/>
    <w:rsid w:val="004B1D62"/>
    <w:rsid w:val="004B639E"/>
    <w:rsid w:val="004B7A74"/>
    <w:rsid w:val="004D6BC8"/>
    <w:rsid w:val="005067E8"/>
    <w:rsid w:val="00561BFE"/>
    <w:rsid w:val="005665A1"/>
    <w:rsid w:val="005C3639"/>
    <w:rsid w:val="005F25BE"/>
    <w:rsid w:val="005F46C0"/>
    <w:rsid w:val="00641D52"/>
    <w:rsid w:val="006444DB"/>
    <w:rsid w:val="0064694C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E32CC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9B1"/>
    <w:rsid w:val="00D5108C"/>
    <w:rsid w:val="00D81966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96AB-B178-4CED-B8D6-6F518FC4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Роза Салиховна Камалова</cp:lastModifiedBy>
  <cp:revision>19</cp:revision>
  <cp:lastPrinted>2018-02-05T07:34:00Z</cp:lastPrinted>
  <dcterms:created xsi:type="dcterms:W3CDTF">2018-01-30T14:07:00Z</dcterms:created>
  <dcterms:modified xsi:type="dcterms:W3CDTF">2018-02-07T06:33:00Z</dcterms:modified>
</cp:coreProperties>
</file>