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108" w:type="dxa"/>
        <w:tblLook w:val="01E0"/>
      </w:tblPr>
      <w:tblGrid>
        <w:gridCol w:w="4320"/>
        <w:gridCol w:w="1368"/>
        <w:gridCol w:w="4572"/>
      </w:tblGrid>
      <w:tr w:rsidR="001459E0" w:rsidRPr="00D429D0" w:rsidTr="00A43481">
        <w:tc>
          <w:tcPr>
            <w:tcW w:w="4320" w:type="dxa"/>
          </w:tcPr>
          <w:p w:rsidR="001459E0" w:rsidRPr="00D429D0" w:rsidRDefault="001459E0" w:rsidP="00A43481">
            <w:pPr>
              <w:jc w:val="center"/>
              <w:rPr>
                <w:sz w:val="28"/>
                <w:szCs w:val="28"/>
                <w:lang w:val="tt-RU"/>
              </w:rPr>
            </w:pPr>
            <w:r w:rsidRPr="00D429D0">
              <w:rPr>
                <w:sz w:val="28"/>
                <w:szCs w:val="28"/>
                <w:lang w:val="tt-RU"/>
              </w:rPr>
              <w:t>ТАТАРСТАН РЕСПУБЛИКАСЫ</w:t>
            </w:r>
          </w:p>
          <w:p w:rsidR="001459E0" w:rsidRPr="00D429D0" w:rsidRDefault="001459E0" w:rsidP="00A43481">
            <w:pPr>
              <w:jc w:val="center"/>
              <w:rPr>
                <w:sz w:val="28"/>
                <w:szCs w:val="28"/>
                <w:lang w:val="tt-RU"/>
              </w:rPr>
            </w:pPr>
          </w:p>
          <w:p w:rsidR="001459E0" w:rsidRPr="00D429D0" w:rsidRDefault="001459E0" w:rsidP="00A43481">
            <w:pPr>
              <w:jc w:val="center"/>
              <w:rPr>
                <w:sz w:val="28"/>
                <w:szCs w:val="28"/>
                <w:lang w:val="tt-RU"/>
              </w:rPr>
            </w:pPr>
            <w:r w:rsidRPr="00D429D0">
              <w:rPr>
                <w:sz w:val="28"/>
                <w:szCs w:val="28"/>
                <w:lang w:val="tt-RU"/>
              </w:rPr>
              <w:t>НУРЛАТ МУНИ</w:t>
            </w:r>
            <w:r w:rsidRPr="00D429D0">
              <w:rPr>
                <w:sz w:val="28"/>
                <w:szCs w:val="28"/>
              </w:rPr>
              <w:t>Ц</w:t>
            </w:r>
            <w:r w:rsidRPr="00D429D0">
              <w:rPr>
                <w:sz w:val="28"/>
                <w:szCs w:val="28"/>
                <w:lang w:val="tt-RU"/>
              </w:rPr>
              <w:t>ИПАЛ</w:t>
            </w:r>
            <w:r w:rsidRPr="00D429D0">
              <w:rPr>
                <w:sz w:val="28"/>
                <w:szCs w:val="28"/>
              </w:rPr>
              <w:t>Ь</w:t>
            </w:r>
            <w:r w:rsidRPr="00D429D0">
              <w:rPr>
                <w:sz w:val="28"/>
                <w:szCs w:val="28"/>
                <w:lang w:val="tt-RU"/>
              </w:rPr>
              <w:t xml:space="preserve"> РАЙОНЫ</w:t>
            </w:r>
          </w:p>
          <w:p w:rsidR="001459E0" w:rsidRPr="00D429D0" w:rsidRDefault="001459E0" w:rsidP="00A43481">
            <w:pPr>
              <w:jc w:val="center"/>
              <w:rPr>
                <w:sz w:val="28"/>
                <w:szCs w:val="28"/>
                <w:lang w:val="tt-RU"/>
              </w:rPr>
            </w:pPr>
            <w:r w:rsidRPr="00D429D0">
              <w:rPr>
                <w:sz w:val="28"/>
                <w:szCs w:val="28"/>
              </w:rPr>
              <w:t xml:space="preserve">КОЛБАЙ-МАРАСА </w:t>
            </w:r>
            <w:r w:rsidRPr="00D429D0">
              <w:rPr>
                <w:sz w:val="28"/>
                <w:szCs w:val="28"/>
                <w:lang w:val="tt-RU"/>
              </w:rPr>
              <w:t xml:space="preserve"> АВЫЛ ҖИРЛЕГЕ БАШКАРМА КОМИТЕТЫ </w:t>
            </w:r>
          </w:p>
        </w:tc>
        <w:tc>
          <w:tcPr>
            <w:tcW w:w="1368" w:type="dxa"/>
          </w:tcPr>
          <w:p w:rsidR="001459E0" w:rsidRPr="00D429D0" w:rsidRDefault="001459E0" w:rsidP="00A43481">
            <w:pPr>
              <w:rPr>
                <w:rFonts w:ascii="SL_Times New Roman" w:hAnsi="SL_Times New Roman"/>
                <w:sz w:val="28"/>
                <w:szCs w:val="28"/>
              </w:rPr>
            </w:pPr>
          </w:p>
          <w:p w:rsidR="001459E0" w:rsidRPr="00D429D0" w:rsidRDefault="001459E0" w:rsidP="00A43481">
            <w:pPr>
              <w:jc w:val="center"/>
              <w:rPr>
                <w:rFonts w:ascii="SL_Times New Roman" w:hAnsi="SL_Times New Roman"/>
                <w:sz w:val="28"/>
                <w:szCs w:val="28"/>
              </w:rPr>
            </w:pPr>
            <w:r>
              <w:rPr>
                <w:rFonts w:ascii="SL_Times New Roman" w:hAnsi="SL_Times New Roman"/>
                <w:noProof/>
                <w:sz w:val="28"/>
                <w:szCs w:val="28"/>
              </w:rPr>
              <w:drawing>
                <wp:inline distT="0" distB="0" distL="0" distR="0">
                  <wp:extent cx="638175" cy="800100"/>
                  <wp:effectExtent l="19050" t="0" r="9525" b="0"/>
                  <wp:docPr id="1" name="Рисунок 1" descr="герб-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цвет"/>
                          <pic:cNvPicPr>
                            <a:picLocks noChangeAspect="1" noChangeArrowheads="1"/>
                          </pic:cNvPicPr>
                        </pic:nvPicPr>
                        <pic:blipFill>
                          <a:blip r:embed="rId7" cstate="print">
                            <a:lum contrast="42000"/>
                          </a:blip>
                          <a:srcRect/>
                          <a:stretch>
                            <a:fillRect/>
                          </a:stretch>
                        </pic:blipFill>
                        <pic:spPr bwMode="auto">
                          <a:xfrm>
                            <a:off x="0" y="0"/>
                            <a:ext cx="638175" cy="800100"/>
                          </a:xfrm>
                          <a:prstGeom prst="rect">
                            <a:avLst/>
                          </a:prstGeom>
                          <a:noFill/>
                          <a:ln w="9525">
                            <a:noFill/>
                            <a:miter lim="800000"/>
                            <a:headEnd/>
                            <a:tailEnd/>
                          </a:ln>
                        </pic:spPr>
                      </pic:pic>
                    </a:graphicData>
                  </a:graphic>
                </wp:inline>
              </w:drawing>
            </w:r>
          </w:p>
          <w:p w:rsidR="001459E0" w:rsidRPr="00D429D0" w:rsidRDefault="001459E0" w:rsidP="00A43481">
            <w:pPr>
              <w:jc w:val="center"/>
              <w:rPr>
                <w:sz w:val="28"/>
                <w:szCs w:val="28"/>
              </w:rPr>
            </w:pPr>
          </w:p>
        </w:tc>
        <w:tc>
          <w:tcPr>
            <w:tcW w:w="4572" w:type="dxa"/>
          </w:tcPr>
          <w:p w:rsidR="001459E0" w:rsidRPr="00D429D0" w:rsidRDefault="001459E0" w:rsidP="00A43481">
            <w:pPr>
              <w:jc w:val="center"/>
              <w:rPr>
                <w:sz w:val="28"/>
                <w:szCs w:val="28"/>
              </w:rPr>
            </w:pPr>
            <w:r w:rsidRPr="00D429D0">
              <w:rPr>
                <w:sz w:val="28"/>
                <w:szCs w:val="28"/>
              </w:rPr>
              <w:t>РЕСПУБЛИКА  ТАТАРСТАН</w:t>
            </w:r>
          </w:p>
          <w:p w:rsidR="001459E0" w:rsidRPr="00D429D0" w:rsidRDefault="001459E0" w:rsidP="00A43481">
            <w:pPr>
              <w:jc w:val="center"/>
              <w:rPr>
                <w:sz w:val="28"/>
                <w:szCs w:val="28"/>
                <w:lang w:val="tt-RU"/>
              </w:rPr>
            </w:pPr>
            <w:r w:rsidRPr="00D429D0">
              <w:rPr>
                <w:sz w:val="28"/>
                <w:szCs w:val="28"/>
              </w:rPr>
              <w:t>ИСПОЛНИТЕЛЬНЫЙ КОМИТЕТ</w:t>
            </w:r>
          </w:p>
          <w:p w:rsidR="001459E0" w:rsidRPr="00D429D0" w:rsidRDefault="001459E0" w:rsidP="00A43481">
            <w:pPr>
              <w:jc w:val="center"/>
              <w:rPr>
                <w:sz w:val="28"/>
                <w:szCs w:val="28"/>
              </w:rPr>
            </w:pPr>
            <w:r w:rsidRPr="00D429D0">
              <w:rPr>
                <w:sz w:val="28"/>
                <w:szCs w:val="28"/>
              </w:rPr>
              <w:t>КУЛЬБАЕВО-МАРАСИНСКОГО</w:t>
            </w:r>
          </w:p>
          <w:p w:rsidR="001459E0" w:rsidRPr="00D429D0" w:rsidRDefault="001459E0" w:rsidP="00A43481">
            <w:pPr>
              <w:jc w:val="center"/>
              <w:rPr>
                <w:sz w:val="28"/>
                <w:szCs w:val="28"/>
              </w:rPr>
            </w:pPr>
            <w:r w:rsidRPr="00D429D0">
              <w:rPr>
                <w:sz w:val="28"/>
                <w:szCs w:val="28"/>
              </w:rPr>
              <w:t>СЕЛЬСКОГО ПОСЕЛЕНИЯ</w:t>
            </w:r>
          </w:p>
          <w:p w:rsidR="001459E0" w:rsidRPr="00D429D0" w:rsidRDefault="001459E0" w:rsidP="00A43481">
            <w:pPr>
              <w:jc w:val="center"/>
              <w:rPr>
                <w:sz w:val="28"/>
                <w:szCs w:val="28"/>
              </w:rPr>
            </w:pPr>
            <w:r w:rsidRPr="00D429D0">
              <w:rPr>
                <w:sz w:val="28"/>
                <w:szCs w:val="28"/>
              </w:rPr>
              <w:t xml:space="preserve">НУРЛАТСКОГО МУНИЦИПАЛЬНОГО РАЙОНА </w:t>
            </w:r>
          </w:p>
        </w:tc>
      </w:tr>
    </w:tbl>
    <w:p w:rsidR="001459E0" w:rsidRPr="005E78CC" w:rsidRDefault="001459E0" w:rsidP="001459E0">
      <w:pPr>
        <w:jc w:val="center"/>
        <w:rPr>
          <w:sz w:val="28"/>
          <w:szCs w:val="28"/>
        </w:rPr>
      </w:pPr>
    </w:p>
    <w:p w:rsidR="001459E0" w:rsidRPr="005E78CC" w:rsidRDefault="001459E0" w:rsidP="001459E0">
      <w:pPr>
        <w:jc w:val="center"/>
        <w:rPr>
          <w:sz w:val="28"/>
          <w:szCs w:val="28"/>
        </w:rPr>
      </w:pPr>
    </w:p>
    <w:p w:rsidR="001459E0" w:rsidRPr="005E78CC" w:rsidRDefault="001459E0" w:rsidP="001459E0">
      <w:pPr>
        <w:jc w:val="center"/>
        <w:rPr>
          <w:sz w:val="28"/>
          <w:szCs w:val="28"/>
        </w:rPr>
      </w:pPr>
    </w:p>
    <w:p w:rsidR="001459E0" w:rsidRPr="005E78CC" w:rsidRDefault="001459E0" w:rsidP="001459E0">
      <w:pPr>
        <w:jc w:val="center"/>
        <w:rPr>
          <w:sz w:val="28"/>
          <w:szCs w:val="28"/>
        </w:rPr>
      </w:pPr>
      <w:r w:rsidRPr="005E78CC">
        <w:rPr>
          <w:sz w:val="28"/>
          <w:szCs w:val="28"/>
        </w:rPr>
        <w:t>ПОСТАНОВЛЕНИЕ</w:t>
      </w:r>
    </w:p>
    <w:p w:rsidR="001459E0" w:rsidRPr="005E78CC" w:rsidRDefault="001459E0" w:rsidP="001459E0">
      <w:pPr>
        <w:rPr>
          <w:sz w:val="28"/>
          <w:szCs w:val="28"/>
        </w:rPr>
      </w:pPr>
    </w:p>
    <w:p w:rsidR="001459E0" w:rsidRPr="005E78CC" w:rsidRDefault="001459E0" w:rsidP="001459E0">
      <w:pPr>
        <w:rPr>
          <w:sz w:val="28"/>
          <w:szCs w:val="28"/>
        </w:rPr>
      </w:pPr>
      <w:r w:rsidRPr="005E78CC">
        <w:rPr>
          <w:sz w:val="28"/>
          <w:szCs w:val="28"/>
        </w:rPr>
        <w:t xml:space="preserve">   № 13                                                                                          </w:t>
      </w:r>
      <w:r>
        <w:rPr>
          <w:sz w:val="28"/>
          <w:szCs w:val="28"/>
        </w:rPr>
        <w:t xml:space="preserve">     </w:t>
      </w:r>
      <w:r w:rsidRPr="005E78CC">
        <w:rPr>
          <w:sz w:val="28"/>
          <w:szCs w:val="28"/>
        </w:rPr>
        <w:t xml:space="preserve">   «20» декабря 2010г.</w:t>
      </w:r>
    </w:p>
    <w:p w:rsidR="001459E0" w:rsidRPr="005E78CC" w:rsidRDefault="001459E0" w:rsidP="001459E0">
      <w:pPr>
        <w:ind w:left="-180"/>
        <w:jc w:val="both"/>
        <w:rPr>
          <w:sz w:val="28"/>
          <w:szCs w:val="28"/>
        </w:rPr>
      </w:pPr>
    </w:p>
    <w:p w:rsidR="001459E0" w:rsidRPr="005E78CC" w:rsidRDefault="001459E0" w:rsidP="001459E0">
      <w:pPr>
        <w:rPr>
          <w:sz w:val="28"/>
          <w:szCs w:val="28"/>
        </w:rPr>
      </w:pPr>
    </w:p>
    <w:p w:rsidR="001459E0" w:rsidRPr="005E78CC" w:rsidRDefault="001459E0" w:rsidP="001459E0">
      <w:pPr>
        <w:rPr>
          <w:sz w:val="28"/>
          <w:szCs w:val="28"/>
        </w:rPr>
      </w:pPr>
    </w:p>
    <w:p w:rsidR="001459E0" w:rsidRPr="005E78CC" w:rsidRDefault="001459E0" w:rsidP="001459E0">
      <w:pPr>
        <w:jc w:val="center"/>
        <w:rPr>
          <w:sz w:val="28"/>
          <w:szCs w:val="28"/>
        </w:rPr>
      </w:pPr>
      <w:r w:rsidRPr="005E78CC">
        <w:rPr>
          <w:sz w:val="28"/>
          <w:szCs w:val="28"/>
        </w:rPr>
        <w:t>Об утверждении административного регламента предоставления муниципальной услуги по выдаче справки или копии правоустанавливающего документа на земельный участок или домовладение</w:t>
      </w:r>
    </w:p>
    <w:p w:rsidR="001459E0" w:rsidRPr="005E78CC" w:rsidRDefault="001459E0" w:rsidP="001459E0">
      <w:pPr>
        <w:jc w:val="center"/>
        <w:rPr>
          <w:sz w:val="28"/>
          <w:szCs w:val="28"/>
        </w:rPr>
      </w:pPr>
    </w:p>
    <w:p w:rsidR="001459E0" w:rsidRPr="005E78CC" w:rsidRDefault="001459E0" w:rsidP="001459E0">
      <w:pPr>
        <w:jc w:val="both"/>
        <w:rPr>
          <w:sz w:val="28"/>
          <w:szCs w:val="28"/>
        </w:rPr>
      </w:pPr>
      <w:r w:rsidRPr="005E78CC">
        <w:rPr>
          <w:sz w:val="28"/>
          <w:szCs w:val="28"/>
        </w:rPr>
        <w:t xml:space="preserve">В соответствии с частью 15  статьи 13 Федерального закона от 27.07.2010 года № 210-ФЗ «Об организации предоставления государственной и муниципальной услуги», Уставом Кульбаево-Марасинского сельского поселения, а так же в целях обеспечения реализации прав и законных интересов граждан и юридических лиц    </w:t>
      </w:r>
    </w:p>
    <w:p w:rsidR="001459E0" w:rsidRPr="005E78CC" w:rsidRDefault="001459E0" w:rsidP="001459E0">
      <w:pPr>
        <w:jc w:val="both"/>
        <w:rPr>
          <w:sz w:val="28"/>
          <w:szCs w:val="28"/>
        </w:rPr>
      </w:pPr>
    </w:p>
    <w:p w:rsidR="001459E0" w:rsidRPr="005E78CC" w:rsidRDefault="001459E0" w:rsidP="001459E0">
      <w:pPr>
        <w:jc w:val="center"/>
        <w:rPr>
          <w:sz w:val="28"/>
          <w:szCs w:val="28"/>
        </w:rPr>
      </w:pPr>
      <w:r w:rsidRPr="005E78CC">
        <w:rPr>
          <w:sz w:val="28"/>
          <w:szCs w:val="28"/>
        </w:rPr>
        <w:t>ПОСТАНОВЛЯЮ:</w:t>
      </w:r>
    </w:p>
    <w:p w:rsidR="001459E0" w:rsidRPr="005E78CC" w:rsidRDefault="001459E0" w:rsidP="001459E0">
      <w:pPr>
        <w:jc w:val="center"/>
        <w:rPr>
          <w:sz w:val="28"/>
          <w:szCs w:val="28"/>
        </w:rPr>
      </w:pPr>
    </w:p>
    <w:p w:rsidR="001459E0" w:rsidRPr="005E78CC" w:rsidRDefault="001459E0" w:rsidP="001459E0">
      <w:pPr>
        <w:jc w:val="center"/>
        <w:rPr>
          <w:sz w:val="28"/>
          <w:szCs w:val="28"/>
        </w:rPr>
      </w:pPr>
    </w:p>
    <w:p w:rsidR="001459E0" w:rsidRPr="005E78CC" w:rsidRDefault="001459E0" w:rsidP="001459E0">
      <w:pPr>
        <w:numPr>
          <w:ilvl w:val="0"/>
          <w:numId w:val="1"/>
        </w:numPr>
        <w:jc w:val="both"/>
        <w:rPr>
          <w:sz w:val="28"/>
          <w:szCs w:val="28"/>
        </w:rPr>
      </w:pPr>
      <w:r w:rsidRPr="005E78CC">
        <w:rPr>
          <w:sz w:val="28"/>
          <w:szCs w:val="28"/>
        </w:rPr>
        <w:t>Утвердить административный регламент предоставления муниципальной услуги по выдаче справки или копии правоустанавливающего документа на земельный участок или домовладение  (приложение № 1).</w:t>
      </w:r>
    </w:p>
    <w:p w:rsidR="001459E0" w:rsidRPr="005E78CC" w:rsidRDefault="001459E0" w:rsidP="001459E0">
      <w:pPr>
        <w:ind w:left="360"/>
        <w:jc w:val="both"/>
        <w:rPr>
          <w:sz w:val="28"/>
          <w:szCs w:val="28"/>
        </w:rPr>
      </w:pPr>
    </w:p>
    <w:p w:rsidR="001459E0" w:rsidRPr="005E78CC" w:rsidRDefault="001459E0" w:rsidP="001459E0">
      <w:pPr>
        <w:numPr>
          <w:ilvl w:val="0"/>
          <w:numId w:val="1"/>
        </w:numPr>
        <w:jc w:val="both"/>
        <w:rPr>
          <w:sz w:val="28"/>
          <w:szCs w:val="28"/>
        </w:rPr>
      </w:pPr>
      <w:r w:rsidRPr="005E78CC">
        <w:rPr>
          <w:sz w:val="28"/>
          <w:szCs w:val="28"/>
        </w:rPr>
        <w:t>Обнародовать настоящий регламент в установленном порядке.</w:t>
      </w:r>
    </w:p>
    <w:p w:rsidR="001459E0" w:rsidRPr="005E78CC" w:rsidRDefault="001459E0" w:rsidP="001459E0">
      <w:pPr>
        <w:jc w:val="both"/>
        <w:rPr>
          <w:sz w:val="28"/>
          <w:szCs w:val="28"/>
        </w:rPr>
      </w:pPr>
    </w:p>
    <w:p w:rsidR="001459E0" w:rsidRPr="005E78CC" w:rsidRDefault="001459E0" w:rsidP="001459E0">
      <w:pPr>
        <w:numPr>
          <w:ilvl w:val="0"/>
          <w:numId w:val="1"/>
        </w:numPr>
        <w:rPr>
          <w:sz w:val="28"/>
          <w:szCs w:val="28"/>
        </w:rPr>
      </w:pPr>
      <w:r w:rsidRPr="005E78CC">
        <w:rPr>
          <w:sz w:val="28"/>
          <w:szCs w:val="28"/>
        </w:rPr>
        <w:t>Контроль за исполнением настоящего решения возложить на руководителя   исполнительного комитета Кульбаево-Марасинского сельского поселения Нурлатского муниципального района.</w:t>
      </w:r>
    </w:p>
    <w:p w:rsidR="001459E0" w:rsidRPr="005E78CC" w:rsidRDefault="001459E0" w:rsidP="001459E0">
      <w:pPr>
        <w:rPr>
          <w:sz w:val="28"/>
          <w:szCs w:val="28"/>
        </w:rPr>
      </w:pPr>
    </w:p>
    <w:p w:rsidR="001459E0" w:rsidRPr="005E78CC" w:rsidRDefault="001459E0" w:rsidP="001459E0">
      <w:pPr>
        <w:jc w:val="both"/>
        <w:rPr>
          <w:sz w:val="28"/>
          <w:szCs w:val="28"/>
        </w:rPr>
      </w:pPr>
    </w:p>
    <w:p w:rsidR="001459E0" w:rsidRPr="005E78CC" w:rsidRDefault="001459E0" w:rsidP="001459E0">
      <w:pPr>
        <w:jc w:val="both"/>
        <w:rPr>
          <w:sz w:val="28"/>
          <w:szCs w:val="28"/>
        </w:rPr>
      </w:pPr>
    </w:p>
    <w:p w:rsidR="001459E0" w:rsidRPr="005E78CC" w:rsidRDefault="001459E0" w:rsidP="001459E0">
      <w:pPr>
        <w:rPr>
          <w:sz w:val="28"/>
          <w:szCs w:val="28"/>
        </w:rPr>
      </w:pPr>
      <w:r w:rsidRPr="005E78CC">
        <w:rPr>
          <w:sz w:val="28"/>
          <w:szCs w:val="28"/>
        </w:rPr>
        <w:t>Руководитель исполнительного</w:t>
      </w:r>
    </w:p>
    <w:p w:rsidR="001459E0" w:rsidRPr="005E78CC" w:rsidRDefault="001459E0" w:rsidP="001459E0">
      <w:pPr>
        <w:rPr>
          <w:sz w:val="28"/>
          <w:szCs w:val="28"/>
        </w:rPr>
      </w:pPr>
      <w:r w:rsidRPr="005E78CC">
        <w:rPr>
          <w:sz w:val="28"/>
          <w:szCs w:val="28"/>
        </w:rPr>
        <w:t>Комитета Кульбаево-Марасинского</w:t>
      </w:r>
    </w:p>
    <w:p w:rsidR="001459E0" w:rsidRPr="001459E0" w:rsidRDefault="001459E0" w:rsidP="001459E0">
      <w:pPr>
        <w:rPr>
          <w:sz w:val="28"/>
          <w:szCs w:val="28"/>
        </w:rPr>
      </w:pPr>
      <w:r w:rsidRPr="005E78CC">
        <w:rPr>
          <w:sz w:val="28"/>
          <w:szCs w:val="28"/>
        </w:rPr>
        <w:t xml:space="preserve">сельского поселения                                                             </w:t>
      </w:r>
      <w:r>
        <w:rPr>
          <w:sz w:val="28"/>
          <w:szCs w:val="28"/>
        </w:rPr>
        <w:t xml:space="preserve">                  </w:t>
      </w:r>
      <w:r w:rsidRPr="005E78CC">
        <w:rPr>
          <w:sz w:val="28"/>
          <w:szCs w:val="28"/>
        </w:rPr>
        <w:t>И.М.Хуснутдинов</w:t>
      </w:r>
    </w:p>
    <w:p w:rsidR="001459E0" w:rsidRPr="001459E0" w:rsidRDefault="001459E0" w:rsidP="001459E0">
      <w:pPr>
        <w:rPr>
          <w:sz w:val="28"/>
          <w:szCs w:val="28"/>
        </w:rPr>
      </w:pPr>
    </w:p>
    <w:p w:rsidR="001459E0" w:rsidRPr="001459E0" w:rsidRDefault="001459E0" w:rsidP="001459E0">
      <w:pPr>
        <w:rPr>
          <w:sz w:val="28"/>
          <w:szCs w:val="28"/>
        </w:rPr>
      </w:pPr>
    </w:p>
    <w:p w:rsidR="001459E0" w:rsidRDefault="001459E0" w:rsidP="001459E0">
      <w:pPr>
        <w:jc w:val="both"/>
        <w:rPr>
          <w:sz w:val="28"/>
          <w:szCs w:val="28"/>
        </w:rPr>
      </w:pPr>
    </w:p>
    <w:p w:rsidR="001459E0" w:rsidRPr="005E78CC" w:rsidRDefault="001459E0" w:rsidP="001459E0">
      <w:pPr>
        <w:jc w:val="both"/>
        <w:rPr>
          <w:sz w:val="28"/>
          <w:szCs w:val="28"/>
        </w:rPr>
      </w:pPr>
    </w:p>
    <w:p w:rsidR="001459E0" w:rsidRPr="005E78CC" w:rsidRDefault="001459E0" w:rsidP="001459E0">
      <w:pPr>
        <w:suppressAutoHyphens/>
        <w:jc w:val="right"/>
        <w:rPr>
          <w:sz w:val="28"/>
          <w:szCs w:val="28"/>
        </w:rPr>
      </w:pPr>
      <w:r w:rsidRPr="005E78CC">
        <w:rPr>
          <w:sz w:val="28"/>
          <w:szCs w:val="28"/>
        </w:rPr>
        <w:t>Приложение № 1</w:t>
      </w:r>
    </w:p>
    <w:p w:rsidR="001459E0" w:rsidRPr="005E78CC" w:rsidRDefault="001459E0" w:rsidP="001459E0">
      <w:pPr>
        <w:suppressAutoHyphens/>
        <w:jc w:val="right"/>
        <w:rPr>
          <w:sz w:val="28"/>
          <w:szCs w:val="28"/>
        </w:rPr>
      </w:pPr>
      <w:r w:rsidRPr="005E78CC">
        <w:rPr>
          <w:sz w:val="28"/>
          <w:szCs w:val="28"/>
        </w:rPr>
        <w:t>к постановлению исполнительного комитета</w:t>
      </w:r>
    </w:p>
    <w:p w:rsidR="001459E0" w:rsidRPr="005E78CC" w:rsidRDefault="001459E0" w:rsidP="001459E0">
      <w:pPr>
        <w:suppressAutoHyphens/>
        <w:jc w:val="right"/>
        <w:rPr>
          <w:sz w:val="28"/>
          <w:szCs w:val="28"/>
        </w:rPr>
      </w:pPr>
      <w:r w:rsidRPr="005E78CC">
        <w:rPr>
          <w:sz w:val="28"/>
          <w:szCs w:val="28"/>
        </w:rPr>
        <w:t xml:space="preserve">Кульбаево-Марасинского сельского поселения </w:t>
      </w:r>
    </w:p>
    <w:p w:rsidR="001459E0" w:rsidRPr="005E78CC" w:rsidRDefault="001459E0" w:rsidP="001459E0">
      <w:pPr>
        <w:suppressAutoHyphens/>
        <w:jc w:val="right"/>
        <w:rPr>
          <w:sz w:val="28"/>
          <w:szCs w:val="28"/>
        </w:rPr>
      </w:pPr>
      <w:r w:rsidRPr="005E78CC">
        <w:rPr>
          <w:sz w:val="28"/>
          <w:szCs w:val="28"/>
        </w:rPr>
        <w:t>Нурлатского муниципального района РТ</w:t>
      </w:r>
    </w:p>
    <w:p w:rsidR="001459E0" w:rsidRPr="005E78CC" w:rsidRDefault="001459E0" w:rsidP="001459E0">
      <w:pPr>
        <w:suppressAutoHyphens/>
        <w:jc w:val="right"/>
        <w:rPr>
          <w:sz w:val="28"/>
          <w:szCs w:val="28"/>
        </w:rPr>
      </w:pPr>
      <w:r w:rsidRPr="005E78CC">
        <w:rPr>
          <w:sz w:val="28"/>
          <w:szCs w:val="28"/>
        </w:rPr>
        <w:t>№13 от 20 декабря 2010 года</w:t>
      </w:r>
    </w:p>
    <w:p w:rsidR="001459E0" w:rsidRPr="005E78CC" w:rsidRDefault="001459E0" w:rsidP="001459E0">
      <w:pPr>
        <w:suppressAutoHyphens/>
        <w:jc w:val="center"/>
        <w:rPr>
          <w:sz w:val="28"/>
          <w:szCs w:val="28"/>
        </w:rPr>
      </w:pPr>
    </w:p>
    <w:p w:rsidR="001459E0" w:rsidRPr="005E78CC" w:rsidRDefault="001459E0" w:rsidP="001459E0">
      <w:pPr>
        <w:suppressAutoHyphens/>
        <w:jc w:val="center"/>
        <w:rPr>
          <w:sz w:val="28"/>
          <w:szCs w:val="28"/>
        </w:rPr>
      </w:pPr>
    </w:p>
    <w:p w:rsidR="001459E0" w:rsidRPr="005E78CC" w:rsidRDefault="001459E0" w:rsidP="001459E0">
      <w:pPr>
        <w:suppressAutoHyphens/>
        <w:jc w:val="center"/>
        <w:rPr>
          <w:sz w:val="28"/>
          <w:szCs w:val="28"/>
        </w:rPr>
      </w:pPr>
    </w:p>
    <w:p w:rsidR="001459E0" w:rsidRPr="005E78CC" w:rsidRDefault="001459E0" w:rsidP="001459E0">
      <w:pPr>
        <w:suppressAutoHyphens/>
        <w:jc w:val="center"/>
        <w:rPr>
          <w:sz w:val="28"/>
          <w:szCs w:val="28"/>
        </w:rPr>
      </w:pPr>
      <w:r w:rsidRPr="005E78CC">
        <w:rPr>
          <w:sz w:val="28"/>
          <w:szCs w:val="28"/>
        </w:rPr>
        <w:t xml:space="preserve">Административный регламент  </w:t>
      </w:r>
    </w:p>
    <w:p w:rsidR="001459E0" w:rsidRPr="005E78CC" w:rsidRDefault="001459E0" w:rsidP="001459E0">
      <w:pPr>
        <w:suppressAutoHyphens/>
        <w:jc w:val="center"/>
        <w:rPr>
          <w:sz w:val="28"/>
          <w:szCs w:val="28"/>
        </w:rPr>
      </w:pPr>
      <w:r w:rsidRPr="005E78CC">
        <w:rPr>
          <w:sz w:val="28"/>
          <w:szCs w:val="28"/>
        </w:rPr>
        <w:t xml:space="preserve">предоставления муниципальной услуги по выдаче  справки или копии правоустанавливающего документа на земельный участок или домовладение </w:t>
      </w:r>
    </w:p>
    <w:p w:rsidR="001459E0" w:rsidRPr="005E78CC" w:rsidRDefault="001459E0" w:rsidP="001459E0">
      <w:pPr>
        <w:suppressAutoHyphens/>
        <w:jc w:val="center"/>
        <w:rPr>
          <w:sz w:val="28"/>
          <w:szCs w:val="28"/>
        </w:rPr>
      </w:pPr>
      <w:r w:rsidRPr="005E78CC">
        <w:rPr>
          <w:sz w:val="28"/>
          <w:szCs w:val="28"/>
        </w:rPr>
        <w:t xml:space="preserve"> </w:t>
      </w:r>
    </w:p>
    <w:p w:rsidR="001459E0" w:rsidRPr="005E78CC" w:rsidRDefault="001459E0" w:rsidP="001459E0">
      <w:pPr>
        <w:suppressAutoHyphens/>
        <w:jc w:val="center"/>
        <w:rPr>
          <w:sz w:val="28"/>
          <w:szCs w:val="28"/>
        </w:rPr>
      </w:pPr>
      <w:r w:rsidRPr="005E78CC">
        <w:rPr>
          <w:sz w:val="28"/>
          <w:szCs w:val="28"/>
        </w:rPr>
        <w:t>1. Общие положения</w:t>
      </w:r>
    </w:p>
    <w:p w:rsidR="001459E0" w:rsidRPr="005E78CC" w:rsidRDefault="001459E0" w:rsidP="001459E0">
      <w:pPr>
        <w:suppressAutoHyphens/>
        <w:ind w:left="360"/>
        <w:jc w:val="center"/>
        <w:rPr>
          <w:sz w:val="28"/>
          <w:szCs w:val="28"/>
        </w:rPr>
      </w:pPr>
    </w:p>
    <w:p w:rsidR="001459E0" w:rsidRPr="005E78CC" w:rsidRDefault="001459E0" w:rsidP="001459E0">
      <w:pPr>
        <w:suppressAutoHyphens/>
        <w:ind w:firstLine="720"/>
        <w:jc w:val="both"/>
        <w:rPr>
          <w:sz w:val="28"/>
          <w:szCs w:val="28"/>
        </w:rPr>
      </w:pPr>
      <w:r w:rsidRPr="005E78CC">
        <w:rPr>
          <w:sz w:val="28"/>
          <w:szCs w:val="28"/>
        </w:rPr>
        <w:t>1.1.</w:t>
      </w:r>
      <w:r w:rsidRPr="005E78CC">
        <w:rPr>
          <w:sz w:val="28"/>
          <w:szCs w:val="28"/>
          <w:lang w:val="en-US"/>
        </w:rPr>
        <w:t> </w:t>
      </w:r>
      <w:r w:rsidRPr="005E78CC">
        <w:rPr>
          <w:sz w:val="28"/>
          <w:szCs w:val="28"/>
        </w:rPr>
        <w:t>Настоящий Регламент устанавливает стандарт и порядок предоставления муниципальной услуги по выдаче справки или копии правоустанавливающего документа на земельный участок или домовладение  (далее – муниципальная услуга)  по Кульбаево-Марасинскому сельскому поселению.</w:t>
      </w:r>
    </w:p>
    <w:p w:rsidR="001459E0" w:rsidRPr="005E78CC" w:rsidRDefault="001459E0" w:rsidP="001459E0">
      <w:pPr>
        <w:suppressAutoHyphens/>
        <w:ind w:firstLine="720"/>
        <w:jc w:val="both"/>
        <w:rPr>
          <w:sz w:val="28"/>
          <w:szCs w:val="28"/>
        </w:rPr>
      </w:pPr>
      <w:r w:rsidRPr="005E78CC">
        <w:rPr>
          <w:sz w:val="28"/>
          <w:szCs w:val="28"/>
        </w:rPr>
        <w:t>1.2.</w:t>
      </w:r>
      <w:r w:rsidRPr="005E78CC">
        <w:rPr>
          <w:sz w:val="28"/>
          <w:szCs w:val="28"/>
          <w:lang w:val="en-US"/>
        </w:rPr>
        <w:t> </w:t>
      </w:r>
      <w:r w:rsidRPr="005E78CC">
        <w:rPr>
          <w:sz w:val="28"/>
          <w:szCs w:val="28"/>
        </w:rPr>
        <w:t>Предоставление муниципальной услуги осуществляется в соответствии с:</w:t>
      </w:r>
    </w:p>
    <w:p w:rsidR="001459E0" w:rsidRPr="005E78CC" w:rsidRDefault="001459E0" w:rsidP="001459E0">
      <w:pPr>
        <w:suppressAutoHyphens/>
        <w:ind w:firstLine="720"/>
        <w:jc w:val="both"/>
        <w:rPr>
          <w:sz w:val="28"/>
          <w:szCs w:val="28"/>
        </w:rPr>
      </w:pPr>
      <w:r w:rsidRPr="005E78CC">
        <w:rPr>
          <w:sz w:val="28"/>
          <w:szCs w:val="28"/>
        </w:rPr>
        <w:t>Федеральным законом от 02.05.2006 № 59-ФЗ «О порядке рассмотрения обращений  граждан  Российской   Федерации»  (далее – Федеральный закон          № 59-ФЗ);</w:t>
      </w:r>
    </w:p>
    <w:p w:rsidR="001459E0" w:rsidRPr="005E78CC" w:rsidRDefault="001459E0" w:rsidP="001459E0">
      <w:pPr>
        <w:suppressAutoHyphens/>
        <w:ind w:firstLine="720"/>
        <w:jc w:val="both"/>
        <w:rPr>
          <w:sz w:val="28"/>
          <w:szCs w:val="28"/>
        </w:rPr>
      </w:pPr>
      <w:r w:rsidRPr="005E78CC">
        <w:rPr>
          <w:sz w:val="28"/>
          <w:szCs w:val="28"/>
        </w:rPr>
        <w:t>Законом Республики Татарстан от 12.05.2003 № 16-ЗРТ «Об обращениях граждан в Республике Татарстан» (далее – Закон РТ № 16-ЗРТ);</w:t>
      </w:r>
    </w:p>
    <w:p w:rsidR="001459E0" w:rsidRPr="005E78CC" w:rsidRDefault="001459E0" w:rsidP="001459E0">
      <w:pPr>
        <w:suppressAutoHyphens/>
        <w:ind w:firstLine="720"/>
        <w:jc w:val="both"/>
        <w:rPr>
          <w:bCs/>
          <w:sz w:val="28"/>
          <w:szCs w:val="28"/>
        </w:rPr>
      </w:pPr>
      <w:r w:rsidRPr="005E78CC">
        <w:rPr>
          <w:bCs/>
          <w:sz w:val="28"/>
          <w:szCs w:val="28"/>
        </w:rPr>
        <w:t xml:space="preserve">Законом Республики Татарстан от 28.07.2004 №45-ЗРТ «О местном самоуправлении в Республике Татарстан» </w:t>
      </w:r>
      <w:r w:rsidRPr="005E78CC">
        <w:rPr>
          <w:sz w:val="28"/>
          <w:szCs w:val="28"/>
        </w:rPr>
        <w:t>(д</w:t>
      </w:r>
      <w:r w:rsidRPr="005E78CC">
        <w:rPr>
          <w:sz w:val="28"/>
          <w:szCs w:val="28"/>
        </w:rPr>
        <w:t>а</w:t>
      </w:r>
      <w:r w:rsidRPr="005E78CC">
        <w:rPr>
          <w:sz w:val="28"/>
          <w:szCs w:val="28"/>
        </w:rPr>
        <w:t>лее – Закон РТ № 45-ЗРТ);</w:t>
      </w:r>
    </w:p>
    <w:p w:rsidR="001459E0" w:rsidRPr="005E78CC" w:rsidRDefault="001459E0" w:rsidP="001459E0">
      <w:pPr>
        <w:suppressAutoHyphens/>
        <w:ind w:firstLine="720"/>
        <w:jc w:val="both"/>
        <w:rPr>
          <w:sz w:val="28"/>
          <w:szCs w:val="28"/>
        </w:rPr>
      </w:pPr>
      <w:r w:rsidRPr="005E78CC">
        <w:rPr>
          <w:sz w:val="28"/>
          <w:szCs w:val="28"/>
        </w:rPr>
        <w:t>Уставом Кульбаево-Марасинского сельского поселения муниципального образования, утвержденным решением Кульбаево-Марасинского Совета местного самоуправления от «30» июня 2005 № 146 (далее – Устав).</w:t>
      </w:r>
    </w:p>
    <w:p w:rsidR="001459E0" w:rsidRPr="005E78CC" w:rsidRDefault="001459E0" w:rsidP="001459E0">
      <w:pPr>
        <w:suppressAutoHyphens/>
        <w:ind w:firstLine="720"/>
        <w:jc w:val="both"/>
        <w:rPr>
          <w:sz w:val="28"/>
          <w:szCs w:val="28"/>
        </w:rPr>
      </w:pPr>
      <w:r w:rsidRPr="005E78CC">
        <w:rPr>
          <w:sz w:val="28"/>
          <w:szCs w:val="28"/>
        </w:rPr>
        <w:t>1.3. Исполнитель муниципальной услуги: Руководитель исполкома  Кульбаево-Марасинского сельского поселения муниципального образования (далее – Руководитель исполкома  СП).</w:t>
      </w:r>
    </w:p>
    <w:p w:rsidR="001459E0" w:rsidRPr="005E78CC" w:rsidRDefault="001459E0" w:rsidP="001459E0">
      <w:pPr>
        <w:suppressAutoHyphens/>
        <w:ind w:firstLine="720"/>
        <w:jc w:val="both"/>
        <w:rPr>
          <w:sz w:val="28"/>
          <w:szCs w:val="28"/>
        </w:rPr>
      </w:pPr>
      <w:r w:rsidRPr="005E78CC">
        <w:rPr>
          <w:sz w:val="28"/>
          <w:szCs w:val="28"/>
        </w:rPr>
        <w:t>1.4. В настоящем Регламенте используются следующие термины и определения:</w:t>
      </w:r>
    </w:p>
    <w:p w:rsidR="001459E0" w:rsidRPr="005E78CC" w:rsidRDefault="001459E0" w:rsidP="001459E0">
      <w:pPr>
        <w:suppressAutoHyphens/>
        <w:ind w:firstLine="720"/>
        <w:jc w:val="both"/>
        <w:rPr>
          <w:sz w:val="28"/>
          <w:szCs w:val="28"/>
        </w:rPr>
      </w:pPr>
      <w:r w:rsidRPr="005E78CC">
        <w:rPr>
          <w:sz w:val="28"/>
          <w:szCs w:val="28"/>
        </w:rPr>
        <w:t>справка – документ, составленный на бланке руководителя исполкома  СП, имеющий юридическую силу и содержащий документную информацию о земельном участке или домовладении;</w:t>
      </w:r>
    </w:p>
    <w:p w:rsidR="001459E0" w:rsidRPr="005E78CC" w:rsidRDefault="001459E0" w:rsidP="001459E0">
      <w:pPr>
        <w:suppressAutoHyphens/>
        <w:ind w:firstLine="720"/>
        <w:jc w:val="both"/>
        <w:rPr>
          <w:sz w:val="28"/>
          <w:szCs w:val="28"/>
        </w:rPr>
      </w:pPr>
      <w:r w:rsidRPr="005E78CC">
        <w:rPr>
          <w:sz w:val="28"/>
          <w:szCs w:val="28"/>
        </w:rPr>
        <w:t>правоустанавливающие документы – документы, подтверждающие право собственности на земельный участок или домовладение.</w:t>
      </w:r>
    </w:p>
    <w:p w:rsidR="001459E0" w:rsidRPr="005E78CC" w:rsidRDefault="001459E0" w:rsidP="001459E0">
      <w:pPr>
        <w:suppressAutoHyphens/>
        <w:ind w:firstLine="720"/>
        <w:jc w:val="both"/>
        <w:rPr>
          <w:sz w:val="28"/>
          <w:szCs w:val="28"/>
        </w:rPr>
      </w:pPr>
    </w:p>
    <w:p w:rsidR="001459E0" w:rsidRPr="005E78CC" w:rsidRDefault="001459E0" w:rsidP="001459E0">
      <w:pPr>
        <w:suppressAutoHyphens/>
        <w:spacing w:line="360" w:lineRule="auto"/>
        <w:ind w:firstLine="720"/>
        <w:jc w:val="both"/>
        <w:rPr>
          <w:sz w:val="28"/>
          <w:szCs w:val="28"/>
        </w:rPr>
        <w:sectPr w:rsidR="001459E0" w:rsidRPr="005E78CC" w:rsidSect="005E78CC">
          <w:headerReference w:type="even" r:id="rId8"/>
          <w:headerReference w:type="default" r:id="rId9"/>
          <w:pgSz w:w="11906" w:h="16838"/>
          <w:pgMar w:top="1134" w:right="567" w:bottom="851" w:left="1134" w:header="709" w:footer="709" w:gutter="0"/>
          <w:cols w:space="708"/>
          <w:titlePg/>
          <w:docGrid w:linePitch="360"/>
        </w:sectPr>
      </w:pPr>
    </w:p>
    <w:p w:rsidR="001459E0" w:rsidRPr="005E78CC" w:rsidRDefault="001459E0" w:rsidP="001459E0">
      <w:pPr>
        <w:suppressAutoHyphens/>
        <w:ind w:firstLine="720"/>
        <w:jc w:val="center"/>
        <w:rPr>
          <w:sz w:val="28"/>
          <w:szCs w:val="28"/>
        </w:rPr>
      </w:pPr>
      <w:r w:rsidRPr="005E78CC">
        <w:rPr>
          <w:sz w:val="28"/>
          <w:szCs w:val="28"/>
        </w:rPr>
        <w:lastRenderedPageBreak/>
        <w:t>2. Стандарт муниципальной услуги</w:t>
      </w:r>
    </w:p>
    <w:p w:rsidR="001459E0" w:rsidRPr="005E78CC" w:rsidRDefault="001459E0" w:rsidP="001459E0">
      <w:pPr>
        <w:suppressAutoHyphens/>
        <w:ind w:firstLine="720"/>
        <w:jc w:val="center"/>
        <w:rPr>
          <w:sz w:val="28"/>
          <w:szCs w:val="28"/>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8"/>
        <w:gridCol w:w="6726"/>
        <w:gridCol w:w="3784"/>
      </w:tblGrid>
      <w:tr w:rsidR="001459E0" w:rsidRPr="005E78CC" w:rsidTr="00A43481">
        <w:trPr>
          <w:trHeight w:val="1004"/>
        </w:trPr>
        <w:tc>
          <w:tcPr>
            <w:tcW w:w="4358" w:type="dxa"/>
            <w:vAlign w:val="center"/>
          </w:tcPr>
          <w:p w:rsidR="001459E0" w:rsidRPr="005E78CC" w:rsidRDefault="001459E0" w:rsidP="00A43481">
            <w:pPr>
              <w:suppressAutoHyphens/>
              <w:jc w:val="center"/>
              <w:rPr>
                <w:sz w:val="28"/>
                <w:szCs w:val="28"/>
              </w:rPr>
            </w:pPr>
            <w:r w:rsidRPr="005E78CC">
              <w:rPr>
                <w:sz w:val="28"/>
                <w:szCs w:val="28"/>
              </w:rPr>
              <w:t>Наименование требования стандарта</w:t>
            </w:r>
          </w:p>
        </w:tc>
        <w:tc>
          <w:tcPr>
            <w:tcW w:w="6726" w:type="dxa"/>
            <w:vAlign w:val="center"/>
          </w:tcPr>
          <w:p w:rsidR="001459E0" w:rsidRPr="005E78CC" w:rsidRDefault="001459E0" w:rsidP="00A43481">
            <w:pPr>
              <w:suppressAutoHyphens/>
              <w:ind w:firstLine="320"/>
              <w:jc w:val="center"/>
              <w:rPr>
                <w:sz w:val="28"/>
                <w:szCs w:val="28"/>
              </w:rPr>
            </w:pPr>
            <w:r w:rsidRPr="005E78CC">
              <w:rPr>
                <w:sz w:val="28"/>
                <w:szCs w:val="28"/>
              </w:rPr>
              <w:t>Содержание требования стандарта</w:t>
            </w:r>
          </w:p>
        </w:tc>
        <w:tc>
          <w:tcPr>
            <w:tcW w:w="3784" w:type="dxa"/>
            <w:vAlign w:val="center"/>
          </w:tcPr>
          <w:p w:rsidR="001459E0" w:rsidRPr="005E78CC" w:rsidRDefault="001459E0" w:rsidP="00A43481">
            <w:pPr>
              <w:suppressAutoHyphens/>
              <w:jc w:val="center"/>
              <w:rPr>
                <w:sz w:val="28"/>
                <w:szCs w:val="28"/>
              </w:rPr>
            </w:pPr>
            <w:r w:rsidRPr="005E78CC">
              <w:rPr>
                <w:sz w:val="28"/>
                <w:szCs w:val="28"/>
              </w:rPr>
              <w:t>Нормативный акт,  устанавливающий  муниципальную услугу или требование</w:t>
            </w:r>
          </w:p>
        </w:tc>
      </w:tr>
      <w:tr w:rsidR="001459E0" w:rsidRPr="005E78CC" w:rsidTr="00A43481">
        <w:tc>
          <w:tcPr>
            <w:tcW w:w="4358" w:type="dxa"/>
          </w:tcPr>
          <w:p w:rsidR="001459E0" w:rsidRPr="005E78CC" w:rsidRDefault="001459E0" w:rsidP="00A43481">
            <w:pPr>
              <w:suppressAutoHyphens/>
              <w:ind w:left="11"/>
              <w:rPr>
                <w:sz w:val="28"/>
                <w:szCs w:val="28"/>
              </w:rPr>
            </w:pPr>
            <w:r w:rsidRPr="005E78CC">
              <w:rPr>
                <w:sz w:val="28"/>
                <w:szCs w:val="28"/>
              </w:rPr>
              <w:t>2.1. Наименование муниципальной услуги</w:t>
            </w:r>
          </w:p>
        </w:tc>
        <w:tc>
          <w:tcPr>
            <w:tcW w:w="6726" w:type="dxa"/>
          </w:tcPr>
          <w:p w:rsidR="001459E0" w:rsidRPr="005E78CC" w:rsidRDefault="001459E0" w:rsidP="00A43481">
            <w:pPr>
              <w:suppressAutoHyphens/>
              <w:ind w:left="37" w:firstLine="320"/>
              <w:jc w:val="both"/>
              <w:rPr>
                <w:sz w:val="28"/>
                <w:szCs w:val="28"/>
              </w:rPr>
            </w:pPr>
            <w:r w:rsidRPr="005E78CC">
              <w:rPr>
                <w:sz w:val="28"/>
                <w:szCs w:val="28"/>
              </w:rPr>
              <w:t>Выдача справки или копии правоустанавливающего документа на земельный участок или домовладение</w:t>
            </w:r>
          </w:p>
        </w:tc>
        <w:tc>
          <w:tcPr>
            <w:tcW w:w="3784" w:type="dxa"/>
          </w:tcPr>
          <w:p w:rsidR="001459E0" w:rsidRPr="005E78CC" w:rsidRDefault="001459E0" w:rsidP="00A43481">
            <w:pPr>
              <w:suppressAutoHyphens/>
              <w:rPr>
                <w:sz w:val="28"/>
                <w:szCs w:val="28"/>
              </w:rPr>
            </w:pPr>
            <w:r w:rsidRPr="005E78CC">
              <w:rPr>
                <w:sz w:val="28"/>
                <w:szCs w:val="28"/>
              </w:rPr>
              <w:t>Закон РТ № 45-ЗРТ</w:t>
            </w:r>
          </w:p>
        </w:tc>
      </w:tr>
      <w:tr w:rsidR="001459E0" w:rsidRPr="005E78CC" w:rsidTr="00A43481">
        <w:tc>
          <w:tcPr>
            <w:tcW w:w="4358" w:type="dxa"/>
          </w:tcPr>
          <w:p w:rsidR="001459E0" w:rsidRPr="005E78CC" w:rsidRDefault="001459E0" w:rsidP="00A43481">
            <w:pPr>
              <w:suppressAutoHyphens/>
              <w:ind w:left="11"/>
              <w:rPr>
                <w:sz w:val="28"/>
                <w:szCs w:val="28"/>
              </w:rPr>
            </w:pPr>
            <w:r w:rsidRPr="005E78CC">
              <w:rPr>
                <w:sz w:val="28"/>
                <w:szCs w:val="28"/>
              </w:rPr>
              <w:t>2.2. Описание результата муниципальной услуги</w:t>
            </w:r>
          </w:p>
        </w:tc>
        <w:tc>
          <w:tcPr>
            <w:tcW w:w="6726" w:type="dxa"/>
          </w:tcPr>
          <w:p w:rsidR="001459E0" w:rsidRPr="005E78CC" w:rsidRDefault="001459E0" w:rsidP="00A43481">
            <w:pPr>
              <w:suppressAutoHyphens/>
              <w:ind w:left="37" w:firstLine="320"/>
              <w:jc w:val="both"/>
              <w:rPr>
                <w:sz w:val="28"/>
                <w:szCs w:val="28"/>
              </w:rPr>
            </w:pPr>
            <w:r w:rsidRPr="005E78CC">
              <w:rPr>
                <w:sz w:val="28"/>
                <w:szCs w:val="28"/>
              </w:rPr>
              <w:t>Справка или копия правоустанавливающего документа на земельный участок или домовладение, подписанная руководителем исполкома СП и заверенная печатью сельского поселения</w:t>
            </w:r>
          </w:p>
        </w:tc>
        <w:tc>
          <w:tcPr>
            <w:tcW w:w="3784" w:type="dxa"/>
          </w:tcPr>
          <w:p w:rsidR="001459E0" w:rsidRPr="005E78CC" w:rsidRDefault="001459E0" w:rsidP="00A43481">
            <w:pPr>
              <w:suppressAutoHyphens/>
              <w:rPr>
                <w:sz w:val="28"/>
                <w:szCs w:val="28"/>
              </w:rPr>
            </w:pPr>
          </w:p>
        </w:tc>
      </w:tr>
      <w:tr w:rsidR="001459E0" w:rsidRPr="005E78CC" w:rsidTr="00A43481">
        <w:tc>
          <w:tcPr>
            <w:tcW w:w="4358" w:type="dxa"/>
          </w:tcPr>
          <w:p w:rsidR="001459E0" w:rsidRPr="005E78CC" w:rsidRDefault="001459E0" w:rsidP="00A43481">
            <w:pPr>
              <w:suppressAutoHyphens/>
              <w:ind w:left="11"/>
              <w:rPr>
                <w:sz w:val="28"/>
                <w:szCs w:val="28"/>
              </w:rPr>
            </w:pPr>
            <w:r w:rsidRPr="005E78CC">
              <w:rPr>
                <w:sz w:val="28"/>
                <w:szCs w:val="28"/>
              </w:rPr>
              <w:t xml:space="preserve">2.3. Получатели муниципальной услуги </w:t>
            </w:r>
          </w:p>
        </w:tc>
        <w:tc>
          <w:tcPr>
            <w:tcW w:w="6726" w:type="dxa"/>
          </w:tcPr>
          <w:p w:rsidR="001459E0" w:rsidRPr="005E78CC" w:rsidRDefault="001459E0" w:rsidP="00A43481">
            <w:pPr>
              <w:suppressAutoHyphens/>
              <w:ind w:left="37" w:firstLine="320"/>
              <w:jc w:val="both"/>
              <w:rPr>
                <w:sz w:val="28"/>
                <w:szCs w:val="28"/>
              </w:rPr>
            </w:pPr>
            <w:r w:rsidRPr="005E78CC">
              <w:rPr>
                <w:sz w:val="28"/>
                <w:szCs w:val="28"/>
              </w:rPr>
              <w:t>Физические и юридические лица</w:t>
            </w:r>
          </w:p>
        </w:tc>
        <w:tc>
          <w:tcPr>
            <w:tcW w:w="3784" w:type="dxa"/>
          </w:tcPr>
          <w:p w:rsidR="001459E0" w:rsidRPr="005E78CC" w:rsidRDefault="001459E0" w:rsidP="00A43481">
            <w:pPr>
              <w:suppressAutoHyphens/>
              <w:rPr>
                <w:sz w:val="28"/>
                <w:szCs w:val="28"/>
              </w:rPr>
            </w:pPr>
          </w:p>
        </w:tc>
      </w:tr>
      <w:tr w:rsidR="001459E0" w:rsidRPr="005E78CC" w:rsidTr="00A43481">
        <w:tc>
          <w:tcPr>
            <w:tcW w:w="4358" w:type="dxa"/>
          </w:tcPr>
          <w:p w:rsidR="001459E0" w:rsidRPr="005E78CC" w:rsidRDefault="001459E0" w:rsidP="00A43481">
            <w:pPr>
              <w:suppressAutoHyphens/>
              <w:ind w:left="11"/>
              <w:rPr>
                <w:sz w:val="28"/>
                <w:szCs w:val="28"/>
              </w:rPr>
            </w:pPr>
            <w:r w:rsidRPr="005E78CC">
              <w:rPr>
                <w:sz w:val="28"/>
                <w:szCs w:val="28"/>
              </w:rPr>
              <w:t xml:space="preserve">2.4. Входящие документы, представляемые получателем муниципальной услуги, с  указанием количества экземпляров каждого входящего документа </w:t>
            </w:r>
          </w:p>
        </w:tc>
        <w:tc>
          <w:tcPr>
            <w:tcW w:w="6726" w:type="dxa"/>
          </w:tcPr>
          <w:p w:rsidR="001459E0" w:rsidRPr="005E78CC" w:rsidRDefault="001459E0" w:rsidP="00A43481">
            <w:pPr>
              <w:suppressAutoHyphens/>
              <w:ind w:left="37" w:firstLine="320"/>
              <w:jc w:val="both"/>
              <w:rPr>
                <w:sz w:val="28"/>
                <w:szCs w:val="28"/>
              </w:rPr>
            </w:pPr>
            <w:r w:rsidRPr="005E78CC">
              <w:rPr>
                <w:sz w:val="28"/>
                <w:szCs w:val="28"/>
              </w:rPr>
              <w:t>1. Заявление о предоставлении муниципальной услуги с указ</w:t>
            </w:r>
            <w:r w:rsidRPr="005E78CC">
              <w:rPr>
                <w:sz w:val="28"/>
                <w:szCs w:val="28"/>
              </w:rPr>
              <w:t>а</w:t>
            </w:r>
            <w:r w:rsidRPr="005E78CC">
              <w:rPr>
                <w:sz w:val="28"/>
                <w:szCs w:val="28"/>
              </w:rPr>
              <w:t>нием наименования юридического лица (для граждан – фамилия, имя, отчество), почтового адреса заявителя.</w:t>
            </w:r>
          </w:p>
          <w:p w:rsidR="001459E0" w:rsidRPr="005E78CC" w:rsidRDefault="001459E0" w:rsidP="00A43481">
            <w:pPr>
              <w:suppressAutoHyphens/>
              <w:ind w:left="37" w:firstLine="320"/>
              <w:jc w:val="both"/>
              <w:rPr>
                <w:sz w:val="28"/>
                <w:szCs w:val="28"/>
              </w:rPr>
            </w:pPr>
            <w:r w:rsidRPr="005E78CC">
              <w:rPr>
                <w:sz w:val="28"/>
                <w:szCs w:val="28"/>
              </w:rPr>
              <w:t>2. Доверенность (для дов</w:t>
            </w:r>
            <w:r w:rsidRPr="005E78CC">
              <w:rPr>
                <w:sz w:val="28"/>
                <w:szCs w:val="28"/>
              </w:rPr>
              <w:t>е</w:t>
            </w:r>
            <w:r w:rsidRPr="005E78CC">
              <w:rPr>
                <w:sz w:val="28"/>
                <w:szCs w:val="28"/>
              </w:rPr>
              <w:t>ренного лица).</w:t>
            </w:r>
          </w:p>
          <w:p w:rsidR="001459E0" w:rsidRPr="005E78CC" w:rsidRDefault="001459E0" w:rsidP="00A43481">
            <w:pPr>
              <w:suppressAutoHyphens/>
              <w:ind w:left="37" w:firstLine="320"/>
              <w:jc w:val="both"/>
              <w:rPr>
                <w:sz w:val="28"/>
                <w:szCs w:val="28"/>
              </w:rPr>
            </w:pPr>
            <w:r w:rsidRPr="005E78CC">
              <w:rPr>
                <w:sz w:val="28"/>
                <w:szCs w:val="28"/>
              </w:rPr>
              <w:t>Заявление оформляется в произвольной форме или на бланке, разработанном администрацией сельского поселения.</w:t>
            </w:r>
          </w:p>
          <w:p w:rsidR="001459E0" w:rsidRPr="005E78CC" w:rsidRDefault="001459E0" w:rsidP="00A43481">
            <w:pPr>
              <w:suppressAutoHyphens/>
              <w:ind w:left="37" w:firstLine="320"/>
              <w:jc w:val="both"/>
              <w:rPr>
                <w:sz w:val="28"/>
                <w:szCs w:val="28"/>
              </w:rPr>
            </w:pPr>
            <w:r w:rsidRPr="005E78CC">
              <w:rPr>
                <w:sz w:val="28"/>
                <w:szCs w:val="28"/>
              </w:rPr>
              <w:t xml:space="preserve">Документы представляются в одном экземпляре </w:t>
            </w:r>
          </w:p>
        </w:tc>
        <w:tc>
          <w:tcPr>
            <w:tcW w:w="3784" w:type="dxa"/>
          </w:tcPr>
          <w:p w:rsidR="001459E0" w:rsidRPr="005E78CC" w:rsidRDefault="001459E0" w:rsidP="00A43481">
            <w:pPr>
              <w:suppressAutoHyphens/>
              <w:rPr>
                <w:sz w:val="28"/>
                <w:szCs w:val="28"/>
              </w:rPr>
            </w:pPr>
          </w:p>
        </w:tc>
      </w:tr>
      <w:tr w:rsidR="001459E0" w:rsidRPr="005E78CC" w:rsidTr="00A43481">
        <w:tc>
          <w:tcPr>
            <w:tcW w:w="4358" w:type="dxa"/>
          </w:tcPr>
          <w:p w:rsidR="001459E0" w:rsidRPr="005E78CC" w:rsidRDefault="001459E0" w:rsidP="00A43481">
            <w:pPr>
              <w:pStyle w:val="3"/>
              <w:suppressAutoHyphens/>
              <w:ind w:left="11"/>
              <w:jc w:val="left"/>
              <w:rPr>
                <w:sz w:val="28"/>
                <w:szCs w:val="28"/>
              </w:rPr>
            </w:pPr>
            <w:r w:rsidRPr="005E78CC">
              <w:rPr>
                <w:sz w:val="28"/>
                <w:szCs w:val="28"/>
              </w:rPr>
              <w:t>2.5. Согласование муниципальной услуги</w:t>
            </w:r>
          </w:p>
        </w:tc>
        <w:tc>
          <w:tcPr>
            <w:tcW w:w="6726" w:type="dxa"/>
          </w:tcPr>
          <w:p w:rsidR="001459E0" w:rsidRPr="005E78CC" w:rsidRDefault="001459E0" w:rsidP="00A43481">
            <w:pPr>
              <w:suppressAutoHyphens/>
              <w:ind w:left="37" w:firstLine="320"/>
              <w:jc w:val="both"/>
              <w:rPr>
                <w:sz w:val="28"/>
                <w:szCs w:val="28"/>
              </w:rPr>
            </w:pPr>
            <w:r w:rsidRPr="005E78CC">
              <w:rPr>
                <w:sz w:val="28"/>
                <w:szCs w:val="28"/>
              </w:rPr>
              <w:t>Согласование не требуется</w:t>
            </w:r>
          </w:p>
        </w:tc>
        <w:tc>
          <w:tcPr>
            <w:tcW w:w="3784" w:type="dxa"/>
          </w:tcPr>
          <w:p w:rsidR="001459E0" w:rsidRPr="005E78CC" w:rsidRDefault="001459E0" w:rsidP="00A43481">
            <w:pPr>
              <w:suppressAutoHyphens/>
              <w:rPr>
                <w:sz w:val="28"/>
                <w:szCs w:val="28"/>
              </w:rPr>
            </w:pPr>
          </w:p>
        </w:tc>
      </w:tr>
      <w:tr w:rsidR="001459E0" w:rsidRPr="005E78CC" w:rsidTr="00A43481">
        <w:tc>
          <w:tcPr>
            <w:tcW w:w="4358" w:type="dxa"/>
          </w:tcPr>
          <w:p w:rsidR="001459E0" w:rsidRPr="005E78CC" w:rsidRDefault="001459E0" w:rsidP="00A43481">
            <w:pPr>
              <w:pStyle w:val="3"/>
              <w:suppressAutoHyphens/>
              <w:ind w:left="11"/>
              <w:rPr>
                <w:sz w:val="28"/>
                <w:szCs w:val="28"/>
              </w:rPr>
            </w:pPr>
            <w:r w:rsidRPr="005E78CC">
              <w:rPr>
                <w:sz w:val="28"/>
                <w:szCs w:val="28"/>
              </w:rPr>
              <w:t xml:space="preserve">2.6. Стоимость предоставления муниципальной услуги </w:t>
            </w:r>
            <w:r w:rsidRPr="005E78CC">
              <w:rPr>
                <w:sz w:val="28"/>
                <w:szCs w:val="28"/>
              </w:rPr>
              <w:lastRenderedPageBreak/>
              <w:t>(подготовки и выдачи документа), если документ выдается на возмездной основе</w:t>
            </w:r>
          </w:p>
        </w:tc>
        <w:tc>
          <w:tcPr>
            <w:tcW w:w="6726" w:type="dxa"/>
          </w:tcPr>
          <w:p w:rsidR="001459E0" w:rsidRPr="005E78CC" w:rsidRDefault="001459E0" w:rsidP="00A43481">
            <w:pPr>
              <w:suppressAutoHyphens/>
              <w:ind w:left="37" w:firstLine="320"/>
              <w:jc w:val="both"/>
              <w:rPr>
                <w:sz w:val="28"/>
                <w:szCs w:val="28"/>
              </w:rPr>
            </w:pPr>
            <w:r w:rsidRPr="005E78CC">
              <w:rPr>
                <w:sz w:val="28"/>
                <w:szCs w:val="28"/>
              </w:rPr>
              <w:lastRenderedPageBreak/>
              <w:t>Муниципальная услуга предоставляется на безвозмездной основе</w:t>
            </w:r>
          </w:p>
        </w:tc>
        <w:tc>
          <w:tcPr>
            <w:tcW w:w="3784" w:type="dxa"/>
          </w:tcPr>
          <w:p w:rsidR="001459E0" w:rsidRPr="005E78CC" w:rsidRDefault="001459E0" w:rsidP="00A43481">
            <w:pPr>
              <w:suppressAutoHyphens/>
              <w:rPr>
                <w:sz w:val="28"/>
                <w:szCs w:val="28"/>
              </w:rPr>
            </w:pPr>
          </w:p>
        </w:tc>
      </w:tr>
      <w:tr w:rsidR="001459E0" w:rsidRPr="005E78CC" w:rsidTr="00A43481">
        <w:tc>
          <w:tcPr>
            <w:tcW w:w="4358" w:type="dxa"/>
          </w:tcPr>
          <w:p w:rsidR="001459E0" w:rsidRPr="005E78CC" w:rsidRDefault="001459E0" w:rsidP="00A43481">
            <w:pPr>
              <w:pStyle w:val="3"/>
              <w:suppressAutoHyphens/>
              <w:ind w:left="11"/>
              <w:jc w:val="left"/>
              <w:rPr>
                <w:sz w:val="28"/>
                <w:szCs w:val="28"/>
              </w:rPr>
            </w:pPr>
            <w:r w:rsidRPr="005E78CC">
              <w:rPr>
                <w:sz w:val="28"/>
                <w:szCs w:val="28"/>
              </w:rPr>
              <w:lastRenderedPageBreak/>
              <w:t xml:space="preserve">2.7. Срок предоставления муниципальной услуги </w:t>
            </w:r>
          </w:p>
        </w:tc>
        <w:tc>
          <w:tcPr>
            <w:tcW w:w="6726" w:type="dxa"/>
          </w:tcPr>
          <w:p w:rsidR="001459E0" w:rsidRPr="005E78CC" w:rsidRDefault="001459E0" w:rsidP="00A43481">
            <w:pPr>
              <w:ind w:left="37" w:firstLine="320"/>
              <w:jc w:val="both"/>
              <w:rPr>
                <w:sz w:val="28"/>
                <w:szCs w:val="28"/>
              </w:rPr>
            </w:pPr>
            <w:r w:rsidRPr="005E78CC">
              <w:rPr>
                <w:sz w:val="28"/>
                <w:szCs w:val="28"/>
              </w:rPr>
              <w:t>Справка по земельному участку или домовлад</w:t>
            </w:r>
            <w:r w:rsidRPr="005E78CC">
              <w:rPr>
                <w:sz w:val="28"/>
                <w:szCs w:val="28"/>
              </w:rPr>
              <w:t>е</w:t>
            </w:r>
            <w:r w:rsidRPr="005E78CC">
              <w:rPr>
                <w:sz w:val="28"/>
                <w:szCs w:val="28"/>
              </w:rPr>
              <w:t>нию выдается в течение пяти дней.</w:t>
            </w:r>
          </w:p>
          <w:p w:rsidR="001459E0" w:rsidRPr="005E78CC" w:rsidRDefault="001459E0" w:rsidP="00A43481">
            <w:pPr>
              <w:ind w:left="37" w:firstLine="320"/>
              <w:jc w:val="both"/>
              <w:rPr>
                <w:sz w:val="28"/>
                <w:szCs w:val="28"/>
              </w:rPr>
            </w:pPr>
            <w:r w:rsidRPr="005E78CC">
              <w:rPr>
                <w:sz w:val="28"/>
                <w:szCs w:val="28"/>
              </w:rPr>
              <w:t>Копия правоустанавливающего документа на з</w:t>
            </w:r>
            <w:r w:rsidRPr="005E78CC">
              <w:rPr>
                <w:sz w:val="28"/>
                <w:szCs w:val="28"/>
              </w:rPr>
              <w:t>е</w:t>
            </w:r>
            <w:r w:rsidRPr="005E78CC">
              <w:rPr>
                <w:sz w:val="28"/>
                <w:szCs w:val="28"/>
              </w:rPr>
              <w:t xml:space="preserve">мельный участок или домовладение - в течение двух дней </w:t>
            </w:r>
            <w:r w:rsidRPr="005E78CC">
              <w:rPr>
                <w:rStyle w:val="a9"/>
                <w:sz w:val="28"/>
                <w:szCs w:val="28"/>
              </w:rPr>
              <w:footnoteReference w:id="2"/>
            </w:r>
          </w:p>
        </w:tc>
        <w:tc>
          <w:tcPr>
            <w:tcW w:w="3784" w:type="dxa"/>
          </w:tcPr>
          <w:p w:rsidR="001459E0" w:rsidRPr="005E78CC" w:rsidRDefault="001459E0" w:rsidP="00A43481">
            <w:pPr>
              <w:suppressAutoHyphens/>
              <w:rPr>
                <w:sz w:val="28"/>
                <w:szCs w:val="28"/>
              </w:rPr>
            </w:pPr>
            <w:r w:rsidRPr="005E78CC">
              <w:rPr>
                <w:sz w:val="28"/>
                <w:szCs w:val="28"/>
              </w:rPr>
              <w:t xml:space="preserve"> </w:t>
            </w:r>
          </w:p>
        </w:tc>
      </w:tr>
      <w:tr w:rsidR="001459E0" w:rsidRPr="005E78CC" w:rsidTr="00A43481">
        <w:tc>
          <w:tcPr>
            <w:tcW w:w="4358" w:type="dxa"/>
          </w:tcPr>
          <w:p w:rsidR="001459E0" w:rsidRPr="005E78CC" w:rsidRDefault="001459E0" w:rsidP="00A43481">
            <w:pPr>
              <w:suppressAutoHyphens/>
              <w:ind w:left="11"/>
              <w:rPr>
                <w:sz w:val="28"/>
                <w:szCs w:val="28"/>
              </w:rPr>
            </w:pPr>
            <w:r w:rsidRPr="005E78CC">
              <w:rPr>
                <w:sz w:val="28"/>
                <w:szCs w:val="28"/>
              </w:rPr>
              <w:t>2.8. Основания для отказа в предоставлении муниципальной услуги со ссылкой на действующее законодательство (исчерпыва</w:t>
            </w:r>
            <w:r w:rsidRPr="005E78CC">
              <w:rPr>
                <w:sz w:val="28"/>
                <w:szCs w:val="28"/>
              </w:rPr>
              <w:t>ю</w:t>
            </w:r>
            <w:r w:rsidRPr="005E78CC">
              <w:rPr>
                <w:sz w:val="28"/>
                <w:szCs w:val="28"/>
              </w:rPr>
              <w:t>щий перечень)</w:t>
            </w:r>
          </w:p>
        </w:tc>
        <w:tc>
          <w:tcPr>
            <w:tcW w:w="6726" w:type="dxa"/>
          </w:tcPr>
          <w:p w:rsidR="001459E0" w:rsidRPr="005E78CC" w:rsidRDefault="001459E0" w:rsidP="00A43481">
            <w:pPr>
              <w:suppressAutoHyphens/>
              <w:ind w:left="37" w:firstLine="320"/>
              <w:jc w:val="both"/>
              <w:rPr>
                <w:sz w:val="28"/>
                <w:szCs w:val="28"/>
              </w:rPr>
            </w:pPr>
            <w:r w:rsidRPr="005E78CC">
              <w:rPr>
                <w:sz w:val="28"/>
                <w:szCs w:val="28"/>
              </w:rPr>
              <w:t>Отсутствие запрашиваемых сведений</w:t>
            </w:r>
          </w:p>
        </w:tc>
        <w:tc>
          <w:tcPr>
            <w:tcW w:w="3784" w:type="dxa"/>
          </w:tcPr>
          <w:p w:rsidR="001459E0" w:rsidRPr="005E78CC" w:rsidRDefault="001459E0" w:rsidP="00A43481">
            <w:pPr>
              <w:suppressAutoHyphens/>
              <w:rPr>
                <w:sz w:val="28"/>
                <w:szCs w:val="28"/>
              </w:rPr>
            </w:pPr>
          </w:p>
        </w:tc>
      </w:tr>
      <w:tr w:rsidR="001459E0" w:rsidRPr="005E78CC" w:rsidTr="00A43481">
        <w:tc>
          <w:tcPr>
            <w:tcW w:w="4358" w:type="dxa"/>
          </w:tcPr>
          <w:p w:rsidR="001459E0" w:rsidRPr="005E78CC" w:rsidRDefault="001459E0" w:rsidP="00A43481">
            <w:pPr>
              <w:suppressAutoHyphens/>
              <w:ind w:left="11"/>
              <w:rPr>
                <w:sz w:val="28"/>
                <w:szCs w:val="28"/>
              </w:rPr>
            </w:pPr>
            <w:r w:rsidRPr="005E78CC">
              <w:rPr>
                <w:sz w:val="28"/>
                <w:szCs w:val="28"/>
              </w:rPr>
              <w:t xml:space="preserve">2.9. Место расположения органа, предоставляющего муниципальную услугу </w:t>
            </w:r>
          </w:p>
        </w:tc>
        <w:tc>
          <w:tcPr>
            <w:tcW w:w="6726" w:type="dxa"/>
          </w:tcPr>
          <w:p w:rsidR="001459E0" w:rsidRPr="005E78CC" w:rsidRDefault="001459E0" w:rsidP="00A43481">
            <w:pPr>
              <w:suppressAutoHyphens/>
              <w:ind w:left="37" w:firstLine="320"/>
              <w:jc w:val="both"/>
              <w:rPr>
                <w:sz w:val="28"/>
                <w:szCs w:val="28"/>
              </w:rPr>
            </w:pPr>
            <w:r w:rsidRPr="005E78CC">
              <w:rPr>
                <w:sz w:val="28"/>
                <w:szCs w:val="28"/>
              </w:rPr>
              <w:t>423028, РТ, Нурлатский район с. Кульбаево-Мараса ул. Ленина, 30 Кульбаево-Марасинское сельское поселение муниципального образования</w:t>
            </w:r>
            <w:r w:rsidRPr="005E78CC">
              <w:rPr>
                <w:rStyle w:val="a9"/>
                <w:sz w:val="28"/>
                <w:szCs w:val="28"/>
              </w:rPr>
              <w:footnoteReference w:id="3"/>
            </w:r>
          </w:p>
        </w:tc>
        <w:tc>
          <w:tcPr>
            <w:tcW w:w="3784" w:type="dxa"/>
          </w:tcPr>
          <w:p w:rsidR="001459E0" w:rsidRPr="005E78CC" w:rsidRDefault="001459E0" w:rsidP="00A43481">
            <w:pPr>
              <w:suppressAutoHyphens/>
              <w:rPr>
                <w:sz w:val="28"/>
                <w:szCs w:val="28"/>
              </w:rPr>
            </w:pPr>
            <w:r w:rsidRPr="005E78CC">
              <w:rPr>
                <w:sz w:val="28"/>
                <w:szCs w:val="28"/>
              </w:rPr>
              <w:t>Устав</w:t>
            </w:r>
          </w:p>
        </w:tc>
      </w:tr>
      <w:tr w:rsidR="001459E0" w:rsidRPr="005E78CC" w:rsidTr="00A43481">
        <w:tc>
          <w:tcPr>
            <w:tcW w:w="4358" w:type="dxa"/>
          </w:tcPr>
          <w:p w:rsidR="001459E0" w:rsidRPr="005E78CC" w:rsidRDefault="001459E0" w:rsidP="00A43481">
            <w:pPr>
              <w:suppressAutoHyphens/>
              <w:ind w:left="11"/>
              <w:rPr>
                <w:sz w:val="28"/>
                <w:szCs w:val="28"/>
              </w:rPr>
            </w:pPr>
            <w:r w:rsidRPr="005E78CC">
              <w:rPr>
                <w:sz w:val="28"/>
                <w:szCs w:val="28"/>
              </w:rPr>
              <w:t xml:space="preserve">2.10. Режим работы органа, оказывающего муниципальную услугу, порядок доступа и обращений  в орган, оказывающий муниципальную услугу </w:t>
            </w:r>
          </w:p>
        </w:tc>
        <w:tc>
          <w:tcPr>
            <w:tcW w:w="6726" w:type="dxa"/>
          </w:tcPr>
          <w:p w:rsidR="001459E0" w:rsidRPr="005E78CC" w:rsidRDefault="001459E0" w:rsidP="00A43481">
            <w:pPr>
              <w:tabs>
                <w:tab w:val="num" w:pos="0"/>
              </w:tabs>
              <w:suppressAutoHyphens/>
              <w:ind w:firstLine="320"/>
              <w:jc w:val="both"/>
              <w:rPr>
                <w:sz w:val="28"/>
                <w:szCs w:val="28"/>
              </w:rPr>
            </w:pPr>
            <w:r w:rsidRPr="005E78CC">
              <w:rPr>
                <w:sz w:val="28"/>
                <w:szCs w:val="28"/>
              </w:rPr>
              <w:t>Понедельник-пятница с 8.00 до 17.00.</w:t>
            </w:r>
          </w:p>
          <w:p w:rsidR="001459E0" w:rsidRPr="005E78CC" w:rsidRDefault="001459E0" w:rsidP="00A43481">
            <w:pPr>
              <w:tabs>
                <w:tab w:val="num" w:pos="0"/>
              </w:tabs>
              <w:suppressAutoHyphens/>
              <w:ind w:firstLine="320"/>
              <w:jc w:val="both"/>
              <w:rPr>
                <w:sz w:val="28"/>
                <w:szCs w:val="28"/>
              </w:rPr>
            </w:pPr>
            <w:r w:rsidRPr="005E78CC">
              <w:rPr>
                <w:sz w:val="28"/>
                <w:szCs w:val="28"/>
              </w:rPr>
              <w:t>Суббота, воскресенье – выходной.</w:t>
            </w:r>
          </w:p>
          <w:p w:rsidR="001459E0" w:rsidRPr="005E78CC" w:rsidRDefault="001459E0" w:rsidP="00A43481">
            <w:pPr>
              <w:tabs>
                <w:tab w:val="num" w:pos="0"/>
              </w:tabs>
              <w:suppressAutoHyphens/>
              <w:ind w:firstLine="320"/>
              <w:jc w:val="both"/>
              <w:rPr>
                <w:sz w:val="28"/>
                <w:szCs w:val="28"/>
              </w:rPr>
            </w:pPr>
            <w:r w:rsidRPr="005E78CC">
              <w:rPr>
                <w:sz w:val="28"/>
                <w:szCs w:val="28"/>
              </w:rPr>
              <w:t>Обед с 12.00 до 13.00.</w:t>
            </w:r>
          </w:p>
          <w:p w:rsidR="001459E0" w:rsidRPr="005E78CC" w:rsidRDefault="001459E0" w:rsidP="00A43481">
            <w:pPr>
              <w:tabs>
                <w:tab w:val="num" w:pos="0"/>
              </w:tabs>
              <w:suppressAutoHyphens/>
              <w:ind w:firstLine="320"/>
              <w:jc w:val="both"/>
              <w:rPr>
                <w:sz w:val="28"/>
                <w:szCs w:val="28"/>
              </w:rPr>
            </w:pPr>
            <w:r w:rsidRPr="005E78CC">
              <w:rPr>
                <w:sz w:val="28"/>
                <w:szCs w:val="28"/>
              </w:rPr>
              <w:t>Проход - свободный</w:t>
            </w:r>
          </w:p>
        </w:tc>
        <w:tc>
          <w:tcPr>
            <w:tcW w:w="3784" w:type="dxa"/>
          </w:tcPr>
          <w:p w:rsidR="001459E0" w:rsidRPr="005E78CC" w:rsidRDefault="001459E0" w:rsidP="00A43481">
            <w:pPr>
              <w:suppressAutoHyphens/>
              <w:rPr>
                <w:sz w:val="28"/>
                <w:szCs w:val="28"/>
              </w:rPr>
            </w:pPr>
            <w:r w:rsidRPr="005E78CC">
              <w:rPr>
                <w:sz w:val="28"/>
                <w:szCs w:val="28"/>
              </w:rPr>
              <w:t xml:space="preserve">Правила внутреннего трудового распорядка </w:t>
            </w:r>
          </w:p>
        </w:tc>
      </w:tr>
      <w:tr w:rsidR="001459E0" w:rsidRPr="005E78CC" w:rsidTr="00A43481">
        <w:tc>
          <w:tcPr>
            <w:tcW w:w="4358" w:type="dxa"/>
          </w:tcPr>
          <w:p w:rsidR="001459E0" w:rsidRPr="005E78CC" w:rsidRDefault="001459E0" w:rsidP="00A43481">
            <w:pPr>
              <w:suppressAutoHyphens/>
              <w:ind w:left="11"/>
              <w:rPr>
                <w:sz w:val="28"/>
                <w:szCs w:val="28"/>
              </w:rPr>
            </w:pPr>
            <w:r w:rsidRPr="005E78CC">
              <w:rPr>
                <w:sz w:val="28"/>
                <w:szCs w:val="28"/>
              </w:rPr>
              <w:t xml:space="preserve">2.11. Очередность предоставления муниципальной услуги в случае превышения спроса на </w:t>
            </w:r>
            <w:r w:rsidRPr="005E78CC">
              <w:rPr>
                <w:sz w:val="28"/>
                <w:szCs w:val="28"/>
              </w:rPr>
              <w:lastRenderedPageBreak/>
              <w:t>муниципальную услугу над возможностью ее предоставления без ожидания</w:t>
            </w:r>
          </w:p>
        </w:tc>
        <w:tc>
          <w:tcPr>
            <w:tcW w:w="6726" w:type="dxa"/>
          </w:tcPr>
          <w:p w:rsidR="001459E0" w:rsidRPr="005E78CC" w:rsidRDefault="001459E0" w:rsidP="00A43481">
            <w:pPr>
              <w:suppressAutoHyphens/>
              <w:ind w:firstLine="320"/>
              <w:jc w:val="both"/>
              <w:rPr>
                <w:sz w:val="28"/>
                <w:szCs w:val="28"/>
              </w:rPr>
            </w:pPr>
            <w:r w:rsidRPr="005E78CC">
              <w:rPr>
                <w:sz w:val="28"/>
                <w:szCs w:val="28"/>
              </w:rPr>
              <w:lastRenderedPageBreak/>
              <w:t>Максимальный срок ожидания приема (обслуживания) получателя муниципальной услуги (заявителя) не должен прев</w:t>
            </w:r>
            <w:r w:rsidRPr="005E78CC">
              <w:rPr>
                <w:sz w:val="28"/>
                <w:szCs w:val="28"/>
              </w:rPr>
              <w:t>ы</w:t>
            </w:r>
            <w:r w:rsidRPr="005E78CC">
              <w:rPr>
                <w:sz w:val="28"/>
                <w:szCs w:val="28"/>
              </w:rPr>
              <w:t>шать 30 минут.</w:t>
            </w:r>
          </w:p>
          <w:p w:rsidR="001459E0" w:rsidRPr="005E78CC" w:rsidRDefault="001459E0" w:rsidP="00A43481">
            <w:pPr>
              <w:suppressAutoHyphens/>
              <w:ind w:firstLine="320"/>
              <w:jc w:val="both"/>
              <w:rPr>
                <w:sz w:val="28"/>
                <w:szCs w:val="28"/>
              </w:rPr>
            </w:pPr>
            <w:r w:rsidRPr="005E78CC">
              <w:rPr>
                <w:sz w:val="28"/>
                <w:szCs w:val="28"/>
              </w:rPr>
              <w:lastRenderedPageBreak/>
              <w:t>Очередность для отдельных категорий получателей муниципальной услуги не уст</w:t>
            </w:r>
            <w:r w:rsidRPr="005E78CC">
              <w:rPr>
                <w:sz w:val="28"/>
                <w:szCs w:val="28"/>
              </w:rPr>
              <w:t>а</w:t>
            </w:r>
            <w:r w:rsidRPr="005E78CC">
              <w:rPr>
                <w:sz w:val="28"/>
                <w:szCs w:val="28"/>
              </w:rPr>
              <w:t>новлена</w:t>
            </w:r>
          </w:p>
        </w:tc>
        <w:tc>
          <w:tcPr>
            <w:tcW w:w="3784" w:type="dxa"/>
          </w:tcPr>
          <w:p w:rsidR="001459E0" w:rsidRPr="005E78CC" w:rsidRDefault="001459E0" w:rsidP="00A43481">
            <w:pPr>
              <w:suppressAutoHyphens/>
              <w:jc w:val="both"/>
              <w:rPr>
                <w:sz w:val="28"/>
                <w:szCs w:val="28"/>
              </w:rPr>
            </w:pPr>
          </w:p>
        </w:tc>
      </w:tr>
      <w:tr w:rsidR="001459E0" w:rsidRPr="005E78CC" w:rsidTr="00A43481">
        <w:tc>
          <w:tcPr>
            <w:tcW w:w="4358" w:type="dxa"/>
          </w:tcPr>
          <w:p w:rsidR="001459E0" w:rsidRPr="005E78CC" w:rsidRDefault="001459E0" w:rsidP="00A43481">
            <w:pPr>
              <w:suppressAutoHyphens/>
              <w:ind w:left="11"/>
              <w:rPr>
                <w:sz w:val="28"/>
                <w:szCs w:val="28"/>
              </w:rPr>
            </w:pPr>
            <w:r w:rsidRPr="005E78CC">
              <w:rPr>
                <w:sz w:val="28"/>
                <w:szCs w:val="28"/>
              </w:rPr>
              <w:lastRenderedPageBreak/>
              <w:t>2.12. Информационное обеспечение получателей муниципальной услуги при обращении за ее пол</w:t>
            </w:r>
            <w:r w:rsidRPr="005E78CC">
              <w:rPr>
                <w:sz w:val="28"/>
                <w:szCs w:val="28"/>
              </w:rPr>
              <w:t>у</w:t>
            </w:r>
            <w:r w:rsidRPr="005E78CC">
              <w:rPr>
                <w:sz w:val="28"/>
                <w:szCs w:val="28"/>
              </w:rPr>
              <w:t>чением и в ходе предоставления муниципальной услуги</w:t>
            </w:r>
          </w:p>
        </w:tc>
        <w:tc>
          <w:tcPr>
            <w:tcW w:w="6726" w:type="dxa"/>
          </w:tcPr>
          <w:p w:rsidR="001459E0" w:rsidRPr="005E78CC" w:rsidRDefault="001459E0" w:rsidP="00A43481">
            <w:pPr>
              <w:tabs>
                <w:tab w:val="left" w:pos="-6"/>
              </w:tabs>
              <w:suppressAutoHyphens/>
              <w:ind w:firstLine="320"/>
              <w:jc w:val="both"/>
              <w:rPr>
                <w:sz w:val="28"/>
                <w:szCs w:val="28"/>
              </w:rPr>
            </w:pPr>
            <w:r w:rsidRPr="005E78CC">
              <w:rPr>
                <w:sz w:val="28"/>
                <w:szCs w:val="28"/>
              </w:rPr>
              <w:t>Справочно-информационные правовые системы.</w:t>
            </w:r>
          </w:p>
          <w:p w:rsidR="001459E0" w:rsidRPr="005E78CC" w:rsidRDefault="001459E0" w:rsidP="00A43481">
            <w:pPr>
              <w:tabs>
                <w:tab w:val="left" w:pos="-6"/>
              </w:tabs>
              <w:suppressAutoHyphens/>
              <w:ind w:firstLine="320"/>
              <w:rPr>
                <w:sz w:val="28"/>
                <w:szCs w:val="28"/>
              </w:rPr>
            </w:pPr>
            <w:r w:rsidRPr="005E78CC">
              <w:rPr>
                <w:sz w:val="28"/>
                <w:szCs w:val="28"/>
              </w:rPr>
              <w:t xml:space="preserve">Сайт сельского поселения, адрес в Интернете     </w:t>
            </w:r>
            <w:hyperlink r:id="rId10" w:history="1">
              <w:r w:rsidRPr="005E78CC">
                <w:rPr>
                  <w:rStyle w:val="aa"/>
                  <w:sz w:val="28"/>
                  <w:szCs w:val="28"/>
                  <w:lang w:val="en-US"/>
                </w:rPr>
                <w:t>http</w:t>
              </w:r>
              <w:r w:rsidRPr="005E78CC">
                <w:rPr>
                  <w:rStyle w:val="aa"/>
                  <w:sz w:val="28"/>
                  <w:szCs w:val="28"/>
                </w:rPr>
                <w:t>://</w:t>
              </w:r>
              <w:r w:rsidRPr="005E78CC">
                <w:rPr>
                  <w:rStyle w:val="aa"/>
                  <w:sz w:val="28"/>
                  <w:szCs w:val="28"/>
                  <w:lang w:val="en-US"/>
                </w:rPr>
                <w:t>www</w:t>
              </w:r>
            </w:hyperlink>
            <w:r w:rsidRPr="005E78CC">
              <w:rPr>
                <w:sz w:val="28"/>
                <w:szCs w:val="28"/>
              </w:rPr>
              <w:t xml:space="preserve">   </w:t>
            </w:r>
            <w:r w:rsidRPr="005E78CC">
              <w:rPr>
                <w:sz w:val="28"/>
                <w:szCs w:val="28"/>
                <w:lang w:val="en-US"/>
              </w:rPr>
              <w:t>msu</w:t>
            </w:r>
            <w:r w:rsidRPr="005E78CC">
              <w:rPr>
                <w:sz w:val="28"/>
                <w:szCs w:val="28"/>
              </w:rPr>
              <w:t>.</w:t>
            </w:r>
            <w:r w:rsidRPr="005E78CC">
              <w:rPr>
                <w:sz w:val="28"/>
                <w:szCs w:val="28"/>
                <w:lang w:val="en-US"/>
              </w:rPr>
              <w:t>tatar</w:t>
            </w:r>
            <w:r w:rsidRPr="005E78CC">
              <w:rPr>
                <w:sz w:val="28"/>
                <w:szCs w:val="28"/>
              </w:rPr>
              <w:t>.</w:t>
            </w:r>
            <w:r w:rsidRPr="005E78CC">
              <w:rPr>
                <w:sz w:val="28"/>
                <w:szCs w:val="28"/>
                <w:lang w:val="en-US"/>
              </w:rPr>
              <w:t>ru</w:t>
            </w:r>
            <w:r w:rsidRPr="005E78CC">
              <w:rPr>
                <w:sz w:val="28"/>
                <w:szCs w:val="28"/>
              </w:rPr>
              <w:t>.</w:t>
            </w:r>
            <w:r w:rsidRPr="005E78CC">
              <w:rPr>
                <w:sz w:val="28"/>
                <w:szCs w:val="28"/>
                <w:lang w:val="en-US"/>
              </w:rPr>
              <w:t>ru</w:t>
            </w:r>
            <w:r w:rsidRPr="005E78CC">
              <w:rPr>
                <w:sz w:val="28"/>
                <w:szCs w:val="28"/>
              </w:rPr>
              <w:t xml:space="preserve">   (информационные материалы для заявителя, формы для заполнения, информация о ходе (этапе) предоставления муниципальной услуги по запросу заявителя). </w:t>
            </w:r>
          </w:p>
          <w:p w:rsidR="001459E0" w:rsidRPr="005E78CC" w:rsidRDefault="001459E0" w:rsidP="00A43481">
            <w:pPr>
              <w:tabs>
                <w:tab w:val="left" w:pos="-6"/>
              </w:tabs>
              <w:suppressAutoHyphens/>
              <w:ind w:firstLine="320"/>
              <w:jc w:val="both"/>
              <w:rPr>
                <w:sz w:val="28"/>
                <w:szCs w:val="28"/>
              </w:rPr>
            </w:pPr>
            <w:r w:rsidRPr="005E78CC">
              <w:rPr>
                <w:sz w:val="28"/>
                <w:szCs w:val="28"/>
              </w:rPr>
              <w:t xml:space="preserve">Информационные стенды в вестибюле здания </w:t>
            </w:r>
          </w:p>
        </w:tc>
        <w:tc>
          <w:tcPr>
            <w:tcW w:w="3784" w:type="dxa"/>
          </w:tcPr>
          <w:p w:rsidR="001459E0" w:rsidRPr="005E78CC" w:rsidRDefault="001459E0" w:rsidP="00A43481">
            <w:pPr>
              <w:suppressAutoHyphens/>
              <w:rPr>
                <w:sz w:val="28"/>
                <w:szCs w:val="28"/>
              </w:rPr>
            </w:pPr>
            <w:r w:rsidRPr="005E78CC">
              <w:rPr>
                <w:sz w:val="28"/>
                <w:szCs w:val="28"/>
              </w:rPr>
              <w:t xml:space="preserve"> </w:t>
            </w:r>
          </w:p>
        </w:tc>
      </w:tr>
      <w:tr w:rsidR="001459E0" w:rsidRPr="005E78CC" w:rsidTr="00A43481">
        <w:tc>
          <w:tcPr>
            <w:tcW w:w="4358" w:type="dxa"/>
          </w:tcPr>
          <w:p w:rsidR="001459E0" w:rsidRPr="005E78CC" w:rsidRDefault="001459E0" w:rsidP="00A43481">
            <w:pPr>
              <w:suppressAutoHyphens/>
              <w:ind w:left="11"/>
              <w:rPr>
                <w:sz w:val="28"/>
                <w:szCs w:val="28"/>
              </w:rPr>
            </w:pPr>
            <w:r w:rsidRPr="005E78CC">
              <w:rPr>
                <w:sz w:val="28"/>
                <w:szCs w:val="28"/>
              </w:rPr>
              <w:t xml:space="preserve">2.13. Должностные лица, непосредственно обеспечивающие предоставление муниципальной услуги </w:t>
            </w:r>
          </w:p>
        </w:tc>
        <w:tc>
          <w:tcPr>
            <w:tcW w:w="6726" w:type="dxa"/>
          </w:tcPr>
          <w:p w:rsidR="001459E0" w:rsidRPr="005E78CC" w:rsidRDefault="001459E0" w:rsidP="00A43481">
            <w:pPr>
              <w:suppressAutoHyphens/>
              <w:ind w:firstLine="320"/>
              <w:jc w:val="both"/>
              <w:rPr>
                <w:sz w:val="28"/>
                <w:szCs w:val="28"/>
              </w:rPr>
            </w:pPr>
            <w:r w:rsidRPr="005E78CC">
              <w:rPr>
                <w:sz w:val="28"/>
                <w:szCs w:val="28"/>
              </w:rPr>
              <w:t>Руководитель исполнительного комитета сельского поселения.</w:t>
            </w:r>
          </w:p>
          <w:p w:rsidR="001459E0" w:rsidRPr="005E78CC" w:rsidRDefault="001459E0" w:rsidP="00A43481">
            <w:pPr>
              <w:tabs>
                <w:tab w:val="left" w:pos="4420"/>
              </w:tabs>
              <w:suppressAutoHyphens/>
              <w:ind w:firstLine="320"/>
              <w:jc w:val="both"/>
              <w:rPr>
                <w:sz w:val="28"/>
                <w:szCs w:val="28"/>
              </w:rPr>
            </w:pPr>
            <w:r w:rsidRPr="005E78CC">
              <w:rPr>
                <w:sz w:val="28"/>
                <w:szCs w:val="28"/>
              </w:rPr>
              <w:t>Секретарь исполнительного комитета сельского поселения</w:t>
            </w:r>
            <w:r w:rsidRPr="005E78CC">
              <w:rPr>
                <w:sz w:val="28"/>
                <w:szCs w:val="28"/>
              </w:rPr>
              <w:tab/>
            </w:r>
          </w:p>
        </w:tc>
        <w:tc>
          <w:tcPr>
            <w:tcW w:w="3784" w:type="dxa"/>
          </w:tcPr>
          <w:p w:rsidR="001459E0" w:rsidRPr="005E78CC" w:rsidRDefault="001459E0" w:rsidP="00A43481">
            <w:pPr>
              <w:suppressAutoHyphens/>
              <w:jc w:val="both"/>
              <w:rPr>
                <w:sz w:val="28"/>
                <w:szCs w:val="28"/>
              </w:rPr>
            </w:pPr>
            <w:r w:rsidRPr="005E78CC">
              <w:rPr>
                <w:sz w:val="28"/>
                <w:szCs w:val="28"/>
              </w:rPr>
              <w:t>должностные инструкции</w:t>
            </w:r>
          </w:p>
        </w:tc>
      </w:tr>
      <w:tr w:rsidR="001459E0" w:rsidRPr="005E78CC" w:rsidTr="00A43481">
        <w:tc>
          <w:tcPr>
            <w:tcW w:w="4358" w:type="dxa"/>
          </w:tcPr>
          <w:p w:rsidR="001459E0" w:rsidRPr="005E78CC" w:rsidRDefault="001459E0" w:rsidP="00A43481">
            <w:pPr>
              <w:suppressAutoHyphens/>
              <w:ind w:left="11"/>
              <w:rPr>
                <w:sz w:val="28"/>
                <w:szCs w:val="28"/>
              </w:rPr>
            </w:pPr>
            <w:r w:rsidRPr="005E78CC">
              <w:rPr>
                <w:sz w:val="28"/>
                <w:szCs w:val="28"/>
              </w:rPr>
              <w:t>2.14. Порядок  предоставления муниципальной услуги лицам,  являющимся престарелыми и инвалидами</w:t>
            </w:r>
          </w:p>
        </w:tc>
        <w:tc>
          <w:tcPr>
            <w:tcW w:w="6726" w:type="dxa"/>
          </w:tcPr>
          <w:p w:rsidR="001459E0" w:rsidRPr="005E78CC" w:rsidRDefault="001459E0" w:rsidP="00A43481">
            <w:pPr>
              <w:pStyle w:val="a3"/>
              <w:ind w:firstLine="320"/>
              <w:jc w:val="both"/>
              <w:rPr>
                <w:sz w:val="28"/>
                <w:szCs w:val="28"/>
              </w:rPr>
            </w:pPr>
            <w:r w:rsidRPr="005E78CC">
              <w:rPr>
                <w:sz w:val="28"/>
                <w:szCs w:val="28"/>
              </w:rPr>
              <w:t>Особый порядок предоставления муниципальной услуги для отдельных категорий получателей мун</w:t>
            </w:r>
            <w:r w:rsidRPr="005E78CC">
              <w:rPr>
                <w:sz w:val="28"/>
                <w:szCs w:val="28"/>
              </w:rPr>
              <w:t>и</w:t>
            </w:r>
            <w:r w:rsidRPr="005E78CC">
              <w:rPr>
                <w:sz w:val="28"/>
                <w:szCs w:val="28"/>
              </w:rPr>
              <w:t>ципальной услуги не установлен</w:t>
            </w:r>
          </w:p>
        </w:tc>
        <w:tc>
          <w:tcPr>
            <w:tcW w:w="3784" w:type="dxa"/>
          </w:tcPr>
          <w:p w:rsidR="001459E0" w:rsidRPr="005E78CC" w:rsidRDefault="001459E0" w:rsidP="00A43481">
            <w:pPr>
              <w:suppressAutoHyphens/>
              <w:jc w:val="both"/>
              <w:rPr>
                <w:sz w:val="28"/>
                <w:szCs w:val="28"/>
              </w:rPr>
            </w:pPr>
          </w:p>
        </w:tc>
      </w:tr>
      <w:tr w:rsidR="001459E0" w:rsidRPr="005E78CC" w:rsidTr="00A43481">
        <w:tc>
          <w:tcPr>
            <w:tcW w:w="4358" w:type="dxa"/>
          </w:tcPr>
          <w:p w:rsidR="001459E0" w:rsidRPr="005E78CC" w:rsidRDefault="001459E0" w:rsidP="00A43481">
            <w:pPr>
              <w:suppressAutoHyphens/>
              <w:ind w:left="11"/>
              <w:rPr>
                <w:sz w:val="28"/>
                <w:szCs w:val="28"/>
              </w:rPr>
            </w:pPr>
            <w:r w:rsidRPr="005E78CC">
              <w:rPr>
                <w:sz w:val="28"/>
                <w:szCs w:val="28"/>
              </w:rPr>
              <w:t>2.15. Порядок подачи, регистрации и рассмотрения жалоб на несоблюдение Регламента предоставления  муниципальной услуги</w:t>
            </w:r>
          </w:p>
        </w:tc>
        <w:tc>
          <w:tcPr>
            <w:tcW w:w="6726" w:type="dxa"/>
          </w:tcPr>
          <w:p w:rsidR="001459E0" w:rsidRPr="005E78CC" w:rsidRDefault="001459E0" w:rsidP="00A43481">
            <w:pPr>
              <w:suppressAutoHyphens/>
              <w:autoSpaceDE w:val="0"/>
              <w:autoSpaceDN w:val="0"/>
              <w:adjustRightInd w:val="0"/>
              <w:ind w:firstLine="320"/>
              <w:jc w:val="both"/>
              <w:rPr>
                <w:snapToGrid w:val="0"/>
                <w:color w:val="000000"/>
                <w:sz w:val="28"/>
                <w:szCs w:val="28"/>
              </w:rPr>
            </w:pPr>
            <w:r w:rsidRPr="005E78CC">
              <w:rPr>
                <w:sz w:val="28"/>
                <w:szCs w:val="28"/>
              </w:rPr>
              <w:t xml:space="preserve">Несоблюдение настоящего Регламента предоставления муниципальной услуги обжалуется в соответствии с действующим порядком рассмотрения обращений граждан Российской Федерации и административным регламентом предоставления муниципальной услуги по рассмотрению обращений граждан и юридических лиц исполнительными органами муниципальной власти Республики Татарстан </w:t>
            </w:r>
          </w:p>
        </w:tc>
        <w:tc>
          <w:tcPr>
            <w:tcW w:w="3784" w:type="dxa"/>
          </w:tcPr>
          <w:p w:rsidR="001459E0" w:rsidRPr="005E78CC" w:rsidRDefault="001459E0" w:rsidP="00A43481">
            <w:pPr>
              <w:pStyle w:val="a6"/>
              <w:suppressAutoHyphens/>
              <w:rPr>
                <w:bCs/>
                <w:sz w:val="28"/>
                <w:szCs w:val="28"/>
              </w:rPr>
            </w:pPr>
            <w:r w:rsidRPr="005E78CC">
              <w:rPr>
                <w:bCs/>
                <w:sz w:val="28"/>
                <w:szCs w:val="28"/>
              </w:rPr>
              <w:t>Федеральный закон            № 59-ФЗ;</w:t>
            </w:r>
          </w:p>
          <w:p w:rsidR="001459E0" w:rsidRPr="005E78CC" w:rsidRDefault="001459E0" w:rsidP="00A43481">
            <w:pPr>
              <w:widowControl w:val="0"/>
              <w:suppressAutoHyphens/>
              <w:rPr>
                <w:snapToGrid w:val="0"/>
                <w:color w:val="000000"/>
                <w:sz w:val="28"/>
                <w:szCs w:val="28"/>
              </w:rPr>
            </w:pPr>
            <w:r w:rsidRPr="005E78CC">
              <w:rPr>
                <w:sz w:val="28"/>
                <w:szCs w:val="28"/>
              </w:rPr>
              <w:t xml:space="preserve">Закон РТ № 16-ЗРТ </w:t>
            </w:r>
          </w:p>
        </w:tc>
      </w:tr>
      <w:tr w:rsidR="001459E0" w:rsidRPr="005E78CC" w:rsidTr="00A43481">
        <w:tc>
          <w:tcPr>
            <w:tcW w:w="4358" w:type="dxa"/>
          </w:tcPr>
          <w:p w:rsidR="001459E0" w:rsidRPr="005E78CC" w:rsidRDefault="001459E0" w:rsidP="00A43481">
            <w:pPr>
              <w:suppressAutoHyphens/>
              <w:ind w:left="11"/>
              <w:rPr>
                <w:sz w:val="28"/>
                <w:szCs w:val="28"/>
              </w:rPr>
            </w:pPr>
            <w:r w:rsidRPr="005E78CC">
              <w:rPr>
                <w:sz w:val="28"/>
                <w:szCs w:val="28"/>
              </w:rPr>
              <w:t xml:space="preserve">2.16. Порядок исправления  </w:t>
            </w:r>
            <w:r w:rsidRPr="005E78CC">
              <w:rPr>
                <w:sz w:val="28"/>
                <w:szCs w:val="28"/>
              </w:rPr>
              <w:lastRenderedPageBreak/>
              <w:t>возможных недостатков предоставленной муниципальной услуги</w:t>
            </w:r>
          </w:p>
        </w:tc>
        <w:tc>
          <w:tcPr>
            <w:tcW w:w="6726" w:type="dxa"/>
          </w:tcPr>
          <w:p w:rsidR="001459E0" w:rsidRPr="005E78CC" w:rsidRDefault="001459E0" w:rsidP="00A43481">
            <w:pPr>
              <w:suppressAutoHyphens/>
              <w:ind w:firstLine="320"/>
              <w:jc w:val="both"/>
              <w:rPr>
                <w:sz w:val="28"/>
                <w:szCs w:val="28"/>
              </w:rPr>
            </w:pPr>
            <w:r w:rsidRPr="005E78CC">
              <w:rPr>
                <w:sz w:val="28"/>
                <w:szCs w:val="28"/>
              </w:rPr>
              <w:lastRenderedPageBreak/>
              <w:t xml:space="preserve">Порядок (включая сроки) исправления недостатков </w:t>
            </w:r>
            <w:r w:rsidRPr="005E78CC">
              <w:rPr>
                <w:sz w:val="28"/>
                <w:szCs w:val="28"/>
              </w:rPr>
              <w:lastRenderedPageBreak/>
              <w:t>предоставленной муниципальной услуги не отличается от порядка первичного предо</w:t>
            </w:r>
            <w:r w:rsidRPr="005E78CC">
              <w:rPr>
                <w:sz w:val="28"/>
                <w:szCs w:val="28"/>
              </w:rPr>
              <w:t>с</w:t>
            </w:r>
            <w:r w:rsidRPr="005E78CC">
              <w:rPr>
                <w:sz w:val="28"/>
                <w:szCs w:val="28"/>
              </w:rPr>
              <w:t>тавления муниципальной услуги</w:t>
            </w:r>
          </w:p>
        </w:tc>
        <w:tc>
          <w:tcPr>
            <w:tcW w:w="3784" w:type="dxa"/>
          </w:tcPr>
          <w:p w:rsidR="001459E0" w:rsidRPr="005E78CC" w:rsidRDefault="001459E0" w:rsidP="00A43481">
            <w:pPr>
              <w:suppressAutoHyphens/>
              <w:rPr>
                <w:sz w:val="28"/>
                <w:szCs w:val="28"/>
              </w:rPr>
            </w:pPr>
          </w:p>
        </w:tc>
      </w:tr>
      <w:tr w:rsidR="001459E0" w:rsidRPr="005E78CC" w:rsidTr="00A43481">
        <w:tc>
          <w:tcPr>
            <w:tcW w:w="4358" w:type="dxa"/>
          </w:tcPr>
          <w:p w:rsidR="001459E0" w:rsidRPr="005E78CC" w:rsidRDefault="001459E0" w:rsidP="00A43481">
            <w:pPr>
              <w:suppressAutoHyphens/>
              <w:ind w:left="11"/>
              <w:rPr>
                <w:sz w:val="28"/>
                <w:szCs w:val="28"/>
              </w:rPr>
            </w:pPr>
            <w:r w:rsidRPr="005E78CC">
              <w:rPr>
                <w:sz w:val="28"/>
                <w:szCs w:val="28"/>
              </w:rPr>
              <w:lastRenderedPageBreak/>
              <w:t>2.17. Порядок контроля за предоставлением муниципальной услуги со стороны вышестоящих должностных лиц (органов государственной власти)</w:t>
            </w:r>
          </w:p>
        </w:tc>
        <w:tc>
          <w:tcPr>
            <w:tcW w:w="6726" w:type="dxa"/>
          </w:tcPr>
          <w:p w:rsidR="001459E0" w:rsidRPr="005E78CC" w:rsidRDefault="001459E0" w:rsidP="00A43481">
            <w:pPr>
              <w:suppressAutoHyphens/>
              <w:ind w:firstLine="320"/>
              <w:jc w:val="both"/>
              <w:rPr>
                <w:sz w:val="28"/>
                <w:szCs w:val="28"/>
              </w:rPr>
            </w:pPr>
            <w:r w:rsidRPr="005E78CC">
              <w:rPr>
                <w:sz w:val="28"/>
                <w:szCs w:val="28"/>
              </w:rPr>
              <w:t xml:space="preserve">Контроль за полнотой и качеством предоставления муниципальной услуги осуществляется исполнительным комитетом муниципального образования </w:t>
            </w:r>
          </w:p>
        </w:tc>
        <w:tc>
          <w:tcPr>
            <w:tcW w:w="3784" w:type="dxa"/>
          </w:tcPr>
          <w:p w:rsidR="001459E0" w:rsidRPr="005E78CC" w:rsidRDefault="001459E0" w:rsidP="00A43481">
            <w:pPr>
              <w:suppressAutoHyphens/>
              <w:rPr>
                <w:sz w:val="28"/>
                <w:szCs w:val="28"/>
              </w:rPr>
            </w:pPr>
          </w:p>
        </w:tc>
      </w:tr>
    </w:tbl>
    <w:p w:rsidR="001459E0" w:rsidRPr="005E78CC" w:rsidRDefault="001459E0" w:rsidP="001459E0">
      <w:pPr>
        <w:suppressAutoHyphens/>
        <w:ind w:firstLine="720"/>
        <w:jc w:val="center"/>
        <w:rPr>
          <w:sz w:val="28"/>
          <w:szCs w:val="28"/>
        </w:rPr>
        <w:sectPr w:rsidR="001459E0" w:rsidRPr="005E78CC" w:rsidSect="005E78CC">
          <w:pgSz w:w="16838" w:h="11906" w:orient="landscape"/>
          <w:pgMar w:top="1438" w:right="851" w:bottom="1134" w:left="1134" w:header="709" w:footer="709" w:gutter="0"/>
          <w:cols w:space="708"/>
          <w:docGrid w:linePitch="360"/>
        </w:sectPr>
      </w:pPr>
    </w:p>
    <w:p w:rsidR="001459E0" w:rsidRPr="005E78CC" w:rsidRDefault="001459E0" w:rsidP="001459E0">
      <w:pPr>
        <w:suppressAutoHyphens/>
        <w:jc w:val="center"/>
        <w:rPr>
          <w:sz w:val="28"/>
          <w:szCs w:val="28"/>
        </w:rPr>
      </w:pPr>
      <w:r w:rsidRPr="005E78CC">
        <w:rPr>
          <w:sz w:val="28"/>
          <w:szCs w:val="28"/>
        </w:rPr>
        <w:lastRenderedPageBreak/>
        <w:t>3. Административные процедуры</w:t>
      </w:r>
    </w:p>
    <w:p w:rsidR="001459E0" w:rsidRPr="005E78CC" w:rsidRDefault="001459E0" w:rsidP="001459E0">
      <w:pPr>
        <w:suppressAutoHyphens/>
        <w:ind w:firstLine="720"/>
        <w:jc w:val="center"/>
        <w:rPr>
          <w:sz w:val="28"/>
          <w:szCs w:val="28"/>
        </w:rPr>
      </w:pPr>
    </w:p>
    <w:p w:rsidR="001459E0" w:rsidRPr="005E78CC" w:rsidRDefault="001459E0" w:rsidP="001459E0">
      <w:pPr>
        <w:suppressAutoHyphens/>
        <w:ind w:firstLine="720"/>
        <w:jc w:val="both"/>
        <w:rPr>
          <w:sz w:val="28"/>
          <w:szCs w:val="28"/>
        </w:rPr>
      </w:pPr>
      <w:r w:rsidRPr="005E78CC">
        <w:rPr>
          <w:sz w:val="28"/>
          <w:szCs w:val="28"/>
        </w:rPr>
        <w:t>3.1. Заявителем лично, через доверенное лицо, по почте подается письменное заявление (запрос) на имя руководителя исполкома СП.</w:t>
      </w:r>
    </w:p>
    <w:p w:rsidR="001459E0" w:rsidRPr="005E78CC" w:rsidRDefault="001459E0" w:rsidP="001459E0">
      <w:pPr>
        <w:suppressAutoHyphens/>
        <w:ind w:firstLine="720"/>
        <w:jc w:val="both"/>
        <w:rPr>
          <w:sz w:val="28"/>
          <w:szCs w:val="28"/>
        </w:rPr>
      </w:pPr>
      <w:r w:rsidRPr="005E78CC">
        <w:rPr>
          <w:sz w:val="28"/>
          <w:szCs w:val="28"/>
        </w:rPr>
        <w:t>3.2. Специалист, ведущий прием заявлений, осуществляет:</w:t>
      </w:r>
    </w:p>
    <w:p w:rsidR="001459E0" w:rsidRPr="005E78CC" w:rsidRDefault="001459E0" w:rsidP="001459E0">
      <w:pPr>
        <w:suppressAutoHyphens/>
        <w:ind w:firstLine="709"/>
        <w:jc w:val="both"/>
        <w:rPr>
          <w:sz w:val="28"/>
          <w:szCs w:val="28"/>
        </w:rPr>
      </w:pPr>
      <w:r w:rsidRPr="005E78CC">
        <w:rPr>
          <w:sz w:val="28"/>
          <w:szCs w:val="28"/>
        </w:rPr>
        <w:t xml:space="preserve">прием и регистрацию заявления;  </w:t>
      </w:r>
    </w:p>
    <w:p w:rsidR="001459E0" w:rsidRPr="005E78CC" w:rsidRDefault="001459E0" w:rsidP="001459E0">
      <w:pPr>
        <w:pStyle w:val="ConsPlusNormal"/>
        <w:suppressAutoHyphens/>
        <w:ind w:firstLine="709"/>
        <w:jc w:val="both"/>
        <w:rPr>
          <w:rFonts w:ascii="Times New Roman" w:hAnsi="Times New Roman" w:cs="Times New Roman"/>
          <w:sz w:val="28"/>
          <w:szCs w:val="28"/>
        </w:rPr>
      </w:pPr>
      <w:r w:rsidRPr="005E78CC">
        <w:rPr>
          <w:rFonts w:ascii="Times New Roman" w:hAnsi="Times New Roman" w:cs="Times New Roman"/>
          <w:sz w:val="28"/>
          <w:szCs w:val="28"/>
        </w:rPr>
        <w:t xml:space="preserve">вручение заявителю копии заявления с отметкой о дате приема документов, присвоенном входящем номере, дате и времени исполнения муниципальной услуги. </w:t>
      </w:r>
    </w:p>
    <w:p w:rsidR="001459E0" w:rsidRPr="005E78CC" w:rsidRDefault="001459E0" w:rsidP="001459E0">
      <w:pPr>
        <w:suppressAutoHyphens/>
        <w:ind w:firstLine="720"/>
        <w:jc w:val="both"/>
        <w:rPr>
          <w:sz w:val="28"/>
          <w:szCs w:val="28"/>
        </w:rPr>
      </w:pPr>
      <w:r w:rsidRPr="005E78CC">
        <w:rPr>
          <w:sz w:val="28"/>
          <w:szCs w:val="28"/>
        </w:rPr>
        <w:t>Процедуры, устанавливаемые настоящим пунктом, осуществляются в день поступления заявления.</w:t>
      </w:r>
    </w:p>
    <w:p w:rsidR="001459E0" w:rsidRPr="005E78CC" w:rsidRDefault="001459E0" w:rsidP="001459E0">
      <w:pPr>
        <w:pStyle w:val="ConsPlusNormal"/>
        <w:suppressAutoHyphens/>
        <w:ind w:firstLine="709"/>
        <w:jc w:val="both"/>
        <w:rPr>
          <w:rFonts w:ascii="Times New Roman" w:hAnsi="Times New Roman" w:cs="Times New Roman"/>
          <w:sz w:val="28"/>
          <w:szCs w:val="28"/>
        </w:rPr>
      </w:pPr>
      <w:r w:rsidRPr="005E78CC">
        <w:rPr>
          <w:rFonts w:ascii="Times New Roman" w:hAnsi="Times New Roman" w:cs="Times New Roman"/>
          <w:sz w:val="28"/>
          <w:szCs w:val="28"/>
        </w:rPr>
        <w:t>Результат процедур: принятое и зарегистрированное заявление (запрос).</w:t>
      </w:r>
    </w:p>
    <w:p w:rsidR="001459E0" w:rsidRPr="005E78CC" w:rsidRDefault="001459E0" w:rsidP="001459E0">
      <w:pPr>
        <w:pStyle w:val="ConsPlusNormal"/>
        <w:suppressAutoHyphens/>
        <w:ind w:firstLine="709"/>
        <w:jc w:val="both"/>
        <w:rPr>
          <w:rFonts w:ascii="Times New Roman" w:hAnsi="Times New Roman" w:cs="Times New Roman"/>
          <w:sz w:val="28"/>
          <w:szCs w:val="28"/>
        </w:rPr>
      </w:pPr>
      <w:r w:rsidRPr="005E78CC">
        <w:rPr>
          <w:rFonts w:ascii="Times New Roman" w:hAnsi="Times New Roman" w:cs="Times New Roman"/>
          <w:sz w:val="28"/>
          <w:szCs w:val="28"/>
        </w:rPr>
        <w:t xml:space="preserve">3.3. Специалист осуществляет: </w:t>
      </w:r>
    </w:p>
    <w:p w:rsidR="001459E0" w:rsidRPr="005E78CC" w:rsidRDefault="001459E0" w:rsidP="001459E0">
      <w:pPr>
        <w:suppressAutoHyphens/>
        <w:ind w:firstLine="720"/>
        <w:jc w:val="both"/>
        <w:rPr>
          <w:sz w:val="28"/>
          <w:szCs w:val="28"/>
        </w:rPr>
      </w:pPr>
      <w:r w:rsidRPr="005E78CC">
        <w:rPr>
          <w:sz w:val="28"/>
          <w:szCs w:val="28"/>
        </w:rPr>
        <w:t>проверку наличия  документов для исполнения запроса;</w:t>
      </w:r>
    </w:p>
    <w:p w:rsidR="001459E0" w:rsidRPr="005E78CC" w:rsidRDefault="001459E0" w:rsidP="001459E0">
      <w:pPr>
        <w:suppressAutoHyphens/>
        <w:ind w:firstLine="720"/>
        <w:jc w:val="both"/>
        <w:rPr>
          <w:sz w:val="28"/>
          <w:szCs w:val="28"/>
        </w:rPr>
      </w:pPr>
      <w:r w:rsidRPr="005E78CC">
        <w:rPr>
          <w:sz w:val="28"/>
          <w:szCs w:val="28"/>
        </w:rPr>
        <w:t>подготовку текста справки, копии правоустанавливающего документа на бланке;</w:t>
      </w:r>
    </w:p>
    <w:p w:rsidR="001459E0" w:rsidRPr="005E78CC" w:rsidRDefault="001459E0" w:rsidP="001459E0">
      <w:pPr>
        <w:suppressAutoHyphens/>
        <w:ind w:firstLine="720"/>
        <w:jc w:val="both"/>
        <w:rPr>
          <w:sz w:val="28"/>
          <w:szCs w:val="28"/>
        </w:rPr>
      </w:pPr>
      <w:r w:rsidRPr="005E78CC">
        <w:rPr>
          <w:sz w:val="28"/>
          <w:szCs w:val="28"/>
        </w:rPr>
        <w:t>передачу на подпись руководителю исполкома СП.</w:t>
      </w:r>
    </w:p>
    <w:p w:rsidR="001459E0" w:rsidRPr="005E78CC" w:rsidRDefault="001459E0" w:rsidP="001459E0">
      <w:pPr>
        <w:suppressAutoHyphens/>
        <w:ind w:firstLine="720"/>
        <w:jc w:val="both"/>
        <w:rPr>
          <w:bCs/>
          <w:sz w:val="28"/>
          <w:szCs w:val="28"/>
        </w:rPr>
      </w:pPr>
      <w:r w:rsidRPr="005E78CC">
        <w:rPr>
          <w:sz w:val="28"/>
          <w:szCs w:val="28"/>
        </w:rPr>
        <w:t>Процедуры, устанавливаемые настоящим пунктом, осуществляются:</w:t>
      </w:r>
    </w:p>
    <w:p w:rsidR="001459E0" w:rsidRPr="005E78CC" w:rsidRDefault="001459E0" w:rsidP="001459E0">
      <w:pPr>
        <w:suppressAutoHyphens/>
        <w:ind w:firstLine="720"/>
        <w:jc w:val="both"/>
        <w:rPr>
          <w:bCs/>
          <w:sz w:val="28"/>
          <w:szCs w:val="28"/>
        </w:rPr>
      </w:pPr>
      <w:r w:rsidRPr="005E78CC">
        <w:rPr>
          <w:bCs/>
          <w:sz w:val="28"/>
          <w:szCs w:val="28"/>
        </w:rPr>
        <w:t>подготовка справки в течение трех дней с момента окончания предыдущей процедуры;</w:t>
      </w:r>
    </w:p>
    <w:p w:rsidR="001459E0" w:rsidRPr="005E78CC" w:rsidRDefault="001459E0" w:rsidP="001459E0">
      <w:pPr>
        <w:suppressAutoHyphens/>
        <w:ind w:firstLine="720"/>
        <w:jc w:val="both"/>
        <w:rPr>
          <w:bCs/>
          <w:sz w:val="28"/>
          <w:szCs w:val="28"/>
        </w:rPr>
      </w:pPr>
      <w:r w:rsidRPr="005E78CC">
        <w:rPr>
          <w:bCs/>
          <w:sz w:val="28"/>
          <w:szCs w:val="28"/>
        </w:rPr>
        <w:t>подготовка копии правоустанавливающего документа в течение двух дней с момента окончания предыдущей процедуры.</w:t>
      </w:r>
    </w:p>
    <w:p w:rsidR="001459E0" w:rsidRPr="005E78CC" w:rsidRDefault="001459E0" w:rsidP="001459E0">
      <w:pPr>
        <w:pStyle w:val="ConsPlusNormal"/>
        <w:suppressAutoHyphens/>
        <w:ind w:firstLine="709"/>
        <w:jc w:val="both"/>
        <w:rPr>
          <w:rFonts w:ascii="Times New Roman" w:hAnsi="Times New Roman" w:cs="Times New Roman"/>
          <w:sz w:val="28"/>
          <w:szCs w:val="28"/>
        </w:rPr>
      </w:pPr>
      <w:r w:rsidRPr="005E78CC">
        <w:rPr>
          <w:rFonts w:ascii="Times New Roman" w:hAnsi="Times New Roman" w:cs="Times New Roman"/>
          <w:sz w:val="28"/>
          <w:szCs w:val="28"/>
        </w:rPr>
        <w:t>Результат процедур: подготовленная справка или копия правоустанавливающего документа.</w:t>
      </w:r>
    </w:p>
    <w:p w:rsidR="001459E0" w:rsidRPr="005E78CC" w:rsidRDefault="001459E0" w:rsidP="001459E0">
      <w:pPr>
        <w:pStyle w:val="ConsPlusNormal"/>
        <w:suppressAutoHyphens/>
        <w:ind w:firstLine="709"/>
        <w:jc w:val="both"/>
        <w:rPr>
          <w:rFonts w:ascii="Times New Roman" w:hAnsi="Times New Roman" w:cs="Times New Roman"/>
          <w:sz w:val="28"/>
          <w:szCs w:val="28"/>
        </w:rPr>
      </w:pPr>
      <w:r w:rsidRPr="005E78CC">
        <w:rPr>
          <w:rFonts w:ascii="Times New Roman" w:hAnsi="Times New Roman" w:cs="Times New Roman"/>
          <w:sz w:val="28"/>
          <w:szCs w:val="28"/>
        </w:rPr>
        <w:t>3.4. Руководитель исполкома  СП проверяет и подписывает справку или копию правоустанавливающего документа.</w:t>
      </w:r>
    </w:p>
    <w:p w:rsidR="001459E0" w:rsidRPr="005E78CC" w:rsidRDefault="001459E0" w:rsidP="001459E0">
      <w:pPr>
        <w:suppressAutoHyphens/>
        <w:ind w:firstLine="720"/>
        <w:jc w:val="both"/>
        <w:rPr>
          <w:bCs/>
          <w:sz w:val="28"/>
          <w:szCs w:val="28"/>
        </w:rPr>
      </w:pPr>
      <w:r w:rsidRPr="005E78CC">
        <w:rPr>
          <w:sz w:val="28"/>
          <w:szCs w:val="28"/>
        </w:rPr>
        <w:t xml:space="preserve">Процедуры, устанавливаемые настоящим пунктом, осуществляются </w:t>
      </w:r>
      <w:r w:rsidRPr="005E78CC">
        <w:rPr>
          <w:bCs/>
          <w:sz w:val="28"/>
          <w:szCs w:val="28"/>
        </w:rPr>
        <w:t>в течение одного дня с момента окончания предыдущей процед</w:t>
      </w:r>
      <w:r w:rsidRPr="005E78CC">
        <w:rPr>
          <w:bCs/>
          <w:sz w:val="28"/>
          <w:szCs w:val="28"/>
        </w:rPr>
        <w:t>у</w:t>
      </w:r>
      <w:r w:rsidRPr="005E78CC">
        <w:rPr>
          <w:bCs/>
          <w:sz w:val="28"/>
          <w:szCs w:val="28"/>
        </w:rPr>
        <w:t>ры.</w:t>
      </w:r>
    </w:p>
    <w:p w:rsidR="001459E0" w:rsidRPr="005E78CC" w:rsidRDefault="001459E0" w:rsidP="001459E0">
      <w:pPr>
        <w:suppressAutoHyphens/>
        <w:ind w:firstLine="720"/>
        <w:jc w:val="both"/>
        <w:rPr>
          <w:sz w:val="28"/>
          <w:szCs w:val="28"/>
        </w:rPr>
      </w:pPr>
      <w:r w:rsidRPr="005E78CC">
        <w:rPr>
          <w:sz w:val="28"/>
          <w:szCs w:val="28"/>
        </w:rPr>
        <w:t>Результат процедур: подписанная руководителем исполкома СП справка или копия правоустанавливающего документа.</w:t>
      </w:r>
    </w:p>
    <w:p w:rsidR="001459E0" w:rsidRPr="005E78CC" w:rsidRDefault="001459E0" w:rsidP="001459E0">
      <w:pPr>
        <w:suppressAutoHyphens/>
        <w:ind w:firstLine="720"/>
        <w:jc w:val="both"/>
        <w:rPr>
          <w:sz w:val="28"/>
          <w:szCs w:val="28"/>
        </w:rPr>
      </w:pPr>
      <w:r w:rsidRPr="005E78CC">
        <w:rPr>
          <w:sz w:val="28"/>
          <w:szCs w:val="28"/>
        </w:rPr>
        <w:t>3.5. Подписанная справка или копия правоустанавливающего документа заверяется печатью руководителя исполкома СП и направляется по почте простым письмом или выдается заявителю под роспись при предъявлении паспорта или иного удостоверяющего личность документа или доверенному лицу при наличии доверенности. Заявитель расписывается на копии справки или на обороте сопроводительного письма к копии правоустанавливающего документа с указанием даты получения.</w:t>
      </w:r>
    </w:p>
    <w:p w:rsidR="001459E0" w:rsidRPr="005E78CC" w:rsidRDefault="001459E0" w:rsidP="001459E0">
      <w:pPr>
        <w:suppressAutoHyphens/>
        <w:ind w:firstLine="720"/>
        <w:jc w:val="both"/>
        <w:rPr>
          <w:bCs/>
          <w:sz w:val="28"/>
          <w:szCs w:val="28"/>
        </w:rPr>
      </w:pPr>
      <w:r w:rsidRPr="005E78CC">
        <w:rPr>
          <w:sz w:val="28"/>
          <w:szCs w:val="28"/>
        </w:rPr>
        <w:t xml:space="preserve">Процедуры, устанавливаемые настоящим пунктом, осуществляются </w:t>
      </w:r>
      <w:r w:rsidRPr="005E78CC">
        <w:rPr>
          <w:bCs/>
          <w:sz w:val="28"/>
          <w:szCs w:val="28"/>
        </w:rPr>
        <w:t>в течение одного дня с момента окончания предыдущей процед</w:t>
      </w:r>
      <w:r w:rsidRPr="005E78CC">
        <w:rPr>
          <w:bCs/>
          <w:sz w:val="28"/>
          <w:szCs w:val="28"/>
        </w:rPr>
        <w:t>у</w:t>
      </w:r>
      <w:r w:rsidRPr="005E78CC">
        <w:rPr>
          <w:bCs/>
          <w:sz w:val="28"/>
          <w:szCs w:val="28"/>
        </w:rPr>
        <w:t>ры.</w:t>
      </w:r>
    </w:p>
    <w:p w:rsidR="001459E0" w:rsidRPr="005E78CC" w:rsidRDefault="001459E0" w:rsidP="001459E0">
      <w:pPr>
        <w:suppressAutoHyphens/>
        <w:ind w:firstLine="720"/>
        <w:jc w:val="both"/>
        <w:rPr>
          <w:sz w:val="28"/>
          <w:szCs w:val="28"/>
        </w:rPr>
      </w:pPr>
      <w:r w:rsidRPr="005E78CC">
        <w:rPr>
          <w:sz w:val="28"/>
          <w:szCs w:val="28"/>
        </w:rPr>
        <w:t>Результат процедур: выданная справка или копия правоустанавливающего документа.</w:t>
      </w:r>
    </w:p>
    <w:p w:rsidR="001459E0" w:rsidRPr="005E78CC" w:rsidRDefault="001459E0" w:rsidP="001459E0">
      <w:pPr>
        <w:suppressAutoHyphens/>
        <w:ind w:firstLine="720"/>
        <w:jc w:val="both"/>
        <w:rPr>
          <w:bCs/>
          <w:sz w:val="28"/>
          <w:szCs w:val="28"/>
        </w:rPr>
      </w:pPr>
    </w:p>
    <w:p w:rsidR="001459E0" w:rsidRPr="005E78CC" w:rsidRDefault="001459E0" w:rsidP="001459E0">
      <w:pPr>
        <w:suppressAutoHyphens/>
        <w:rPr>
          <w:sz w:val="28"/>
          <w:szCs w:val="28"/>
        </w:rPr>
        <w:sectPr w:rsidR="001459E0" w:rsidRPr="005E78CC" w:rsidSect="005E78CC">
          <w:pgSz w:w="11906" w:h="16838"/>
          <w:pgMar w:top="1134" w:right="567" w:bottom="1134" w:left="1134" w:header="709" w:footer="709" w:gutter="0"/>
          <w:cols w:space="708"/>
          <w:docGrid w:linePitch="360"/>
        </w:sectPr>
      </w:pPr>
    </w:p>
    <w:p w:rsidR="001459E0" w:rsidRPr="005E78CC" w:rsidRDefault="001459E0" w:rsidP="001459E0">
      <w:pPr>
        <w:suppressAutoHyphens/>
        <w:ind w:left="5580"/>
        <w:rPr>
          <w:color w:val="000000"/>
          <w:spacing w:val="-6"/>
          <w:sz w:val="28"/>
          <w:szCs w:val="28"/>
        </w:rPr>
      </w:pPr>
      <w:r w:rsidRPr="005E78CC">
        <w:rPr>
          <w:color w:val="000000"/>
          <w:spacing w:val="-6"/>
          <w:sz w:val="28"/>
          <w:szCs w:val="28"/>
        </w:rPr>
        <w:lastRenderedPageBreak/>
        <w:t xml:space="preserve">Приложение </w:t>
      </w:r>
    </w:p>
    <w:p w:rsidR="001459E0" w:rsidRPr="005E78CC" w:rsidRDefault="001459E0" w:rsidP="001459E0">
      <w:pPr>
        <w:suppressAutoHyphens/>
        <w:ind w:left="5580"/>
        <w:rPr>
          <w:color w:val="000000"/>
          <w:spacing w:val="-6"/>
          <w:sz w:val="28"/>
          <w:szCs w:val="28"/>
        </w:rPr>
      </w:pPr>
      <w:r w:rsidRPr="005E78CC">
        <w:rPr>
          <w:color w:val="000000"/>
          <w:spacing w:val="-6"/>
          <w:sz w:val="28"/>
          <w:szCs w:val="28"/>
        </w:rPr>
        <w:t xml:space="preserve">(справочное) </w:t>
      </w:r>
    </w:p>
    <w:p w:rsidR="001459E0" w:rsidRPr="005E78CC" w:rsidRDefault="001459E0" w:rsidP="001459E0">
      <w:pPr>
        <w:suppressAutoHyphens/>
        <w:ind w:left="5580"/>
        <w:rPr>
          <w:sz w:val="28"/>
          <w:szCs w:val="28"/>
        </w:rPr>
      </w:pPr>
      <w:r w:rsidRPr="005E78CC">
        <w:rPr>
          <w:sz w:val="28"/>
          <w:szCs w:val="28"/>
        </w:rPr>
        <w:t>к административному регламенту предоставления муниципальной услуги по выдаче справки или копии правоустанавливающего документа на земельный участок или домовладение</w:t>
      </w:r>
    </w:p>
    <w:p w:rsidR="001459E0" w:rsidRPr="005E78CC" w:rsidRDefault="001459E0" w:rsidP="001459E0">
      <w:pPr>
        <w:suppressAutoHyphens/>
        <w:ind w:left="4680"/>
        <w:jc w:val="both"/>
        <w:rPr>
          <w:sz w:val="28"/>
          <w:szCs w:val="28"/>
        </w:rPr>
      </w:pPr>
    </w:p>
    <w:p w:rsidR="001459E0" w:rsidRPr="005E78CC" w:rsidRDefault="001459E0" w:rsidP="001459E0">
      <w:pPr>
        <w:suppressAutoHyphens/>
        <w:spacing w:before="302" w:line="317" w:lineRule="exact"/>
        <w:ind w:hanging="16"/>
        <w:jc w:val="center"/>
        <w:rPr>
          <w:sz w:val="28"/>
          <w:szCs w:val="28"/>
        </w:rPr>
      </w:pPr>
      <w:r w:rsidRPr="005E78CC">
        <w:rPr>
          <w:sz w:val="28"/>
          <w:szCs w:val="28"/>
        </w:rPr>
        <w:t>Реквизиты органов и должностных лиц, ответственных за выдачу справки или копии правоустанавливающего документа на земельный участок или домовладение</w:t>
      </w:r>
    </w:p>
    <w:p w:rsidR="001459E0" w:rsidRPr="005E78CC" w:rsidRDefault="001459E0" w:rsidP="001459E0">
      <w:pPr>
        <w:suppressAutoHyphens/>
        <w:spacing w:before="302" w:line="317" w:lineRule="exact"/>
        <w:ind w:hanging="16"/>
        <w:jc w:val="center"/>
        <w:rPr>
          <w:sz w:val="28"/>
          <w:szCs w:val="28"/>
        </w:rPr>
      </w:pPr>
    </w:p>
    <w:p w:rsidR="001459E0" w:rsidRPr="005E78CC" w:rsidRDefault="001459E0" w:rsidP="001459E0">
      <w:pPr>
        <w:suppressAutoHyphens/>
        <w:jc w:val="center"/>
        <w:rPr>
          <w:sz w:val="28"/>
          <w:szCs w:val="28"/>
        </w:rPr>
      </w:pPr>
      <w:r w:rsidRPr="005E78CC">
        <w:rPr>
          <w:sz w:val="28"/>
          <w:szCs w:val="28"/>
        </w:rPr>
        <w:t xml:space="preserve"> </w:t>
      </w:r>
    </w:p>
    <w:p w:rsidR="001459E0" w:rsidRPr="005E78CC" w:rsidRDefault="001459E0" w:rsidP="001459E0">
      <w:pPr>
        <w:suppressAutoHyphen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9"/>
        <w:gridCol w:w="2318"/>
        <w:gridCol w:w="3574"/>
      </w:tblGrid>
      <w:tr w:rsidR="001459E0" w:rsidRPr="005E78CC" w:rsidTr="00A43481">
        <w:trPr>
          <w:trHeight w:val="488"/>
        </w:trPr>
        <w:tc>
          <w:tcPr>
            <w:tcW w:w="3708" w:type="dxa"/>
          </w:tcPr>
          <w:p w:rsidR="001459E0" w:rsidRPr="005E78CC" w:rsidRDefault="001459E0" w:rsidP="00A43481">
            <w:pPr>
              <w:suppressAutoHyphens/>
              <w:jc w:val="center"/>
              <w:rPr>
                <w:sz w:val="28"/>
                <w:szCs w:val="28"/>
              </w:rPr>
            </w:pPr>
            <w:r w:rsidRPr="005E78CC">
              <w:rPr>
                <w:sz w:val="28"/>
                <w:szCs w:val="28"/>
              </w:rPr>
              <w:t>Должность</w:t>
            </w:r>
          </w:p>
        </w:tc>
        <w:tc>
          <w:tcPr>
            <w:tcW w:w="2340" w:type="dxa"/>
          </w:tcPr>
          <w:p w:rsidR="001459E0" w:rsidRPr="005E78CC" w:rsidRDefault="001459E0" w:rsidP="00A43481">
            <w:pPr>
              <w:suppressAutoHyphens/>
              <w:jc w:val="center"/>
              <w:rPr>
                <w:sz w:val="28"/>
                <w:szCs w:val="28"/>
              </w:rPr>
            </w:pPr>
            <w:r w:rsidRPr="005E78CC">
              <w:rPr>
                <w:sz w:val="28"/>
                <w:szCs w:val="28"/>
              </w:rPr>
              <w:t>Телефон</w:t>
            </w:r>
          </w:p>
        </w:tc>
        <w:tc>
          <w:tcPr>
            <w:tcW w:w="3600" w:type="dxa"/>
          </w:tcPr>
          <w:p w:rsidR="001459E0" w:rsidRPr="005E78CC" w:rsidRDefault="001459E0" w:rsidP="00A43481">
            <w:pPr>
              <w:suppressAutoHyphens/>
              <w:jc w:val="center"/>
              <w:rPr>
                <w:sz w:val="28"/>
                <w:szCs w:val="28"/>
              </w:rPr>
            </w:pPr>
            <w:r w:rsidRPr="005E78CC">
              <w:rPr>
                <w:sz w:val="28"/>
                <w:szCs w:val="28"/>
              </w:rPr>
              <w:t>Электронный адрес</w:t>
            </w:r>
          </w:p>
        </w:tc>
      </w:tr>
      <w:tr w:rsidR="001459E0" w:rsidRPr="005E78CC" w:rsidTr="00A43481">
        <w:trPr>
          <w:trHeight w:val="559"/>
        </w:trPr>
        <w:tc>
          <w:tcPr>
            <w:tcW w:w="3708" w:type="dxa"/>
          </w:tcPr>
          <w:p w:rsidR="001459E0" w:rsidRPr="005E78CC" w:rsidRDefault="001459E0" w:rsidP="00A43481">
            <w:pPr>
              <w:suppressAutoHyphens/>
              <w:jc w:val="both"/>
              <w:rPr>
                <w:sz w:val="28"/>
                <w:szCs w:val="28"/>
              </w:rPr>
            </w:pPr>
            <w:r w:rsidRPr="005E78CC">
              <w:rPr>
                <w:sz w:val="28"/>
                <w:szCs w:val="28"/>
              </w:rPr>
              <w:t>Руководитель исполнительного комитета Кульбаево-Марасинского  сельского поселения</w:t>
            </w:r>
          </w:p>
        </w:tc>
        <w:tc>
          <w:tcPr>
            <w:tcW w:w="2340" w:type="dxa"/>
          </w:tcPr>
          <w:p w:rsidR="001459E0" w:rsidRPr="005E78CC" w:rsidRDefault="001459E0" w:rsidP="00A43481">
            <w:pPr>
              <w:suppressAutoHyphens/>
              <w:rPr>
                <w:sz w:val="28"/>
                <w:szCs w:val="28"/>
              </w:rPr>
            </w:pPr>
            <w:r w:rsidRPr="005E78CC">
              <w:rPr>
                <w:sz w:val="28"/>
                <w:szCs w:val="28"/>
                <w:lang w:val="en-US"/>
              </w:rPr>
              <w:t>(</w:t>
            </w:r>
            <w:r w:rsidRPr="005E78CC">
              <w:rPr>
                <w:sz w:val="28"/>
                <w:szCs w:val="28"/>
              </w:rPr>
              <w:t>84345</w:t>
            </w:r>
            <w:r w:rsidRPr="005E78CC">
              <w:rPr>
                <w:sz w:val="28"/>
                <w:szCs w:val="28"/>
                <w:lang w:val="en-US"/>
              </w:rPr>
              <w:t>)</w:t>
            </w:r>
            <w:r w:rsidRPr="005E78CC">
              <w:rPr>
                <w:sz w:val="28"/>
                <w:szCs w:val="28"/>
              </w:rPr>
              <w:t xml:space="preserve"> 4-54-27</w:t>
            </w:r>
          </w:p>
        </w:tc>
        <w:tc>
          <w:tcPr>
            <w:tcW w:w="3600" w:type="dxa"/>
          </w:tcPr>
          <w:p w:rsidR="001459E0" w:rsidRPr="005E78CC" w:rsidRDefault="001459E0" w:rsidP="00A43481">
            <w:pPr>
              <w:suppressAutoHyphens/>
              <w:rPr>
                <w:sz w:val="28"/>
                <w:szCs w:val="28"/>
                <w:lang w:val="en-US"/>
              </w:rPr>
            </w:pPr>
            <w:r w:rsidRPr="005E78CC">
              <w:rPr>
                <w:sz w:val="28"/>
                <w:szCs w:val="28"/>
              </w:rPr>
              <w:t>Е</w:t>
            </w:r>
            <w:r w:rsidRPr="005E78CC">
              <w:rPr>
                <w:sz w:val="28"/>
                <w:szCs w:val="28"/>
                <w:lang w:val="en-US"/>
              </w:rPr>
              <w:t>-mail: Kulb.Nur@tatar.ru</w:t>
            </w:r>
          </w:p>
        </w:tc>
      </w:tr>
      <w:tr w:rsidR="001459E0" w:rsidRPr="005E78CC" w:rsidTr="00A43481">
        <w:trPr>
          <w:trHeight w:val="611"/>
        </w:trPr>
        <w:tc>
          <w:tcPr>
            <w:tcW w:w="3708" w:type="dxa"/>
          </w:tcPr>
          <w:p w:rsidR="001459E0" w:rsidRPr="005E78CC" w:rsidRDefault="001459E0" w:rsidP="00A43481">
            <w:pPr>
              <w:suppressAutoHyphens/>
              <w:jc w:val="both"/>
              <w:rPr>
                <w:sz w:val="28"/>
                <w:szCs w:val="28"/>
              </w:rPr>
            </w:pPr>
            <w:r w:rsidRPr="005E78CC">
              <w:rPr>
                <w:sz w:val="28"/>
                <w:szCs w:val="28"/>
              </w:rPr>
              <w:t>Секретарь исполнительного комитета Кульбаево-Марасинского сельского поселения</w:t>
            </w:r>
          </w:p>
        </w:tc>
        <w:tc>
          <w:tcPr>
            <w:tcW w:w="2340" w:type="dxa"/>
          </w:tcPr>
          <w:p w:rsidR="001459E0" w:rsidRPr="005E78CC" w:rsidRDefault="001459E0" w:rsidP="00A43481">
            <w:pPr>
              <w:suppressAutoHyphens/>
              <w:rPr>
                <w:sz w:val="28"/>
                <w:szCs w:val="28"/>
                <w:lang w:val="en-US"/>
              </w:rPr>
            </w:pPr>
            <w:r w:rsidRPr="005E78CC">
              <w:rPr>
                <w:sz w:val="28"/>
                <w:szCs w:val="28"/>
                <w:lang w:val="en-US"/>
              </w:rPr>
              <w:t>(</w:t>
            </w:r>
            <w:r w:rsidRPr="005E78CC">
              <w:rPr>
                <w:sz w:val="28"/>
                <w:szCs w:val="28"/>
              </w:rPr>
              <w:t>84345</w:t>
            </w:r>
            <w:r w:rsidRPr="005E78CC">
              <w:rPr>
                <w:sz w:val="28"/>
                <w:szCs w:val="28"/>
                <w:lang w:val="en-US"/>
              </w:rPr>
              <w:t>)</w:t>
            </w:r>
            <w:r w:rsidRPr="005E78CC">
              <w:rPr>
                <w:sz w:val="28"/>
                <w:szCs w:val="28"/>
              </w:rPr>
              <w:t xml:space="preserve"> 4-54-2</w:t>
            </w:r>
            <w:r w:rsidRPr="005E78CC">
              <w:rPr>
                <w:sz w:val="28"/>
                <w:szCs w:val="28"/>
                <w:lang w:val="en-US"/>
              </w:rPr>
              <w:t>7</w:t>
            </w:r>
          </w:p>
        </w:tc>
        <w:tc>
          <w:tcPr>
            <w:tcW w:w="3600" w:type="dxa"/>
          </w:tcPr>
          <w:p w:rsidR="001459E0" w:rsidRPr="005E78CC" w:rsidRDefault="001459E0" w:rsidP="00A43481">
            <w:pPr>
              <w:suppressAutoHyphens/>
              <w:rPr>
                <w:sz w:val="28"/>
                <w:szCs w:val="28"/>
                <w:lang w:val="en-US"/>
              </w:rPr>
            </w:pPr>
            <w:r w:rsidRPr="005E78CC">
              <w:rPr>
                <w:sz w:val="28"/>
                <w:szCs w:val="28"/>
              </w:rPr>
              <w:t>Е</w:t>
            </w:r>
            <w:r w:rsidRPr="005E78CC">
              <w:rPr>
                <w:sz w:val="28"/>
                <w:szCs w:val="28"/>
                <w:lang w:val="en-US"/>
              </w:rPr>
              <w:t>-mail: Kulb.Nur@tatar.ru</w:t>
            </w:r>
          </w:p>
        </w:tc>
      </w:tr>
    </w:tbl>
    <w:p w:rsidR="001459E0" w:rsidRPr="005E78CC" w:rsidRDefault="001459E0" w:rsidP="001459E0">
      <w:pPr>
        <w:suppressAutoHyphens/>
        <w:ind w:firstLine="720"/>
        <w:rPr>
          <w:sz w:val="28"/>
          <w:szCs w:val="28"/>
          <w:lang w:val="en-US"/>
        </w:rPr>
      </w:pPr>
    </w:p>
    <w:p w:rsidR="001459E0" w:rsidRPr="005E78CC" w:rsidRDefault="001459E0" w:rsidP="001459E0">
      <w:pPr>
        <w:jc w:val="both"/>
        <w:rPr>
          <w:sz w:val="28"/>
          <w:szCs w:val="28"/>
          <w:lang w:val="en-US"/>
        </w:rPr>
      </w:pPr>
    </w:p>
    <w:p w:rsidR="001459E0" w:rsidRPr="005E78CC" w:rsidRDefault="001459E0" w:rsidP="001459E0">
      <w:pPr>
        <w:rPr>
          <w:sz w:val="28"/>
          <w:szCs w:val="28"/>
          <w:lang w:val="en-US"/>
        </w:rPr>
      </w:pPr>
    </w:p>
    <w:p w:rsidR="001459E0" w:rsidRPr="003616A2" w:rsidRDefault="001459E0" w:rsidP="001459E0">
      <w:pPr>
        <w:rPr>
          <w:sz w:val="28"/>
          <w:szCs w:val="28"/>
          <w:lang w:val="en-US"/>
        </w:rPr>
      </w:pPr>
    </w:p>
    <w:p w:rsidR="00C809D5" w:rsidRPr="001459E0" w:rsidRDefault="00C809D5">
      <w:pPr>
        <w:rPr>
          <w:lang w:val="en-US"/>
        </w:rPr>
      </w:pPr>
    </w:p>
    <w:sectPr w:rsidR="00C809D5" w:rsidRPr="001459E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819" w:rsidRDefault="00AE5819" w:rsidP="001459E0">
      <w:r>
        <w:separator/>
      </w:r>
    </w:p>
  </w:endnote>
  <w:endnote w:type="continuationSeparator" w:id="1">
    <w:p w:rsidR="00AE5819" w:rsidRDefault="00AE5819" w:rsidP="001459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L_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819" w:rsidRDefault="00AE5819" w:rsidP="001459E0">
      <w:r>
        <w:separator/>
      </w:r>
    </w:p>
  </w:footnote>
  <w:footnote w:type="continuationSeparator" w:id="1">
    <w:p w:rsidR="00AE5819" w:rsidRDefault="00AE5819" w:rsidP="001459E0">
      <w:r>
        <w:continuationSeparator/>
      </w:r>
    </w:p>
  </w:footnote>
  <w:footnote w:id="2">
    <w:p w:rsidR="001459E0" w:rsidRDefault="001459E0" w:rsidP="001459E0">
      <w:pPr>
        <w:pStyle w:val="a7"/>
        <w:jc w:val="both"/>
      </w:pPr>
      <w:r>
        <w:rPr>
          <w:rStyle w:val="a9"/>
        </w:rPr>
        <w:footnoteRef/>
      </w:r>
      <w:r>
        <w:t xml:space="preserve"> Длительность процедур исчисляется в рабочих днях.</w:t>
      </w:r>
    </w:p>
  </w:footnote>
  <w:footnote w:id="3">
    <w:p w:rsidR="001459E0" w:rsidRDefault="001459E0" w:rsidP="001459E0">
      <w:pPr>
        <w:pStyle w:val="a7"/>
        <w:jc w:val="both"/>
      </w:pPr>
      <w:r>
        <w:rPr>
          <w:rStyle w:val="a9"/>
        </w:rPr>
        <w:footnoteRef/>
      </w:r>
      <w:r>
        <w:t xml:space="preserve"> Здесь и далее телефоны органов и должностных лиц, телефоны подведомственных учреждений, а также информация об установленных для приема днях и часах доводится до сведения получателей муниципальной услуги через Единый реестр муниципальных услуг, предоставляемых органами местного самоуправления, Интернет-сайт о</w:t>
      </w:r>
      <w:r>
        <w:t>р</w:t>
      </w:r>
      <w:r>
        <w:t>гана, предоставляющего муниципальную услугу, и в справочном приложении к настоящему Регл</w:t>
      </w:r>
      <w:r>
        <w:t>а</w:t>
      </w:r>
      <w:r>
        <w:t>менту.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9E0" w:rsidRDefault="001459E0" w:rsidP="005E78C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459E0" w:rsidRDefault="001459E0" w:rsidP="005E78CC">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9E0" w:rsidRPr="002C6DFA" w:rsidRDefault="001459E0" w:rsidP="005E78CC">
    <w:pPr>
      <w:pStyle w:val="a4"/>
      <w:framePr w:wrap="around" w:vAnchor="text" w:hAnchor="margin" w:xAlign="center" w:y="1"/>
      <w:rPr>
        <w:rStyle w:val="a6"/>
        <w:lang w:val="en-US"/>
      </w:rPr>
    </w:pPr>
  </w:p>
  <w:p w:rsidR="001459E0" w:rsidRPr="002C6DFA" w:rsidRDefault="001459E0" w:rsidP="005E78CC">
    <w:pPr>
      <w:pStyle w:val="a4"/>
      <w:ind w:right="36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D724D"/>
    <w:multiLevelType w:val="hybridMultilevel"/>
    <w:tmpl w:val="EEA25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459E0"/>
    <w:rsid w:val="001459E0"/>
    <w:rsid w:val="00AE5819"/>
    <w:rsid w:val="00C80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9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59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1459E0"/>
    <w:pPr>
      <w:tabs>
        <w:tab w:val="center" w:pos="4677"/>
        <w:tab w:val="right" w:pos="9355"/>
      </w:tabs>
    </w:pPr>
  </w:style>
  <w:style w:type="character" w:customStyle="1" w:styleId="a5">
    <w:name w:val="Верхний колонтитул Знак"/>
    <w:basedOn w:val="a0"/>
    <w:link w:val="a4"/>
    <w:rsid w:val="001459E0"/>
    <w:rPr>
      <w:rFonts w:ascii="Times New Roman" w:eastAsia="Times New Roman" w:hAnsi="Times New Roman" w:cs="Times New Roman"/>
      <w:sz w:val="24"/>
      <w:szCs w:val="24"/>
      <w:lang w:eastAsia="ru-RU"/>
    </w:rPr>
  </w:style>
  <w:style w:type="character" w:styleId="a6">
    <w:name w:val="page number"/>
    <w:basedOn w:val="a0"/>
    <w:rsid w:val="001459E0"/>
  </w:style>
  <w:style w:type="paragraph" w:styleId="3">
    <w:name w:val="Body Text Indent 3"/>
    <w:basedOn w:val="a"/>
    <w:link w:val="30"/>
    <w:rsid w:val="001459E0"/>
    <w:pPr>
      <w:ind w:left="708"/>
      <w:jc w:val="both"/>
    </w:pPr>
  </w:style>
  <w:style w:type="character" w:customStyle="1" w:styleId="30">
    <w:name w:val="Основной текст с отступом 3 Знак"/>
    <w:basedOn w:val="a0"/>
    <w:link w:val="3"/>
    <w:rsid w:val="001459E0"/>
    <w:rPr>
      <w:rFonts w:ascii="Times New Roman" w:eastAsia="Times New Roman" w:hAnsi="Times New Roman" w:cs="Times New Roman"/>
      <w:sz w:val="24"/>
      <w:szCs w:val="24"/>
      <w:lang w:eastAsia="ru-RU"/>
    </w:rPr>
  </w:style>
  <w:style w:type="paragraph" w:customStyle="1" w:styleId="ConsPlusNormal">
    <w:name w:val="ConsPlusNormal"/>
    <w:rsid w:val="001459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note text"/>
    <w:basedOn w:val="a"/>
    <w:link w:val="a8"/>
    <w:semiHidden/>
    <w:rsid w:val="001459E0"/>
    <w:rPr>
      <w:sz w:val="20"/>
      <w:szCs w:val="20"/>
    </w:rPr>
  </w:style>
  <w:style w:type="character" w:customStyle="1" w:styleId="a8">
    <w:name w:val="Текст сноски Знак"/>
    <w:basedOn w:val="a0"/>
    <w:link w:val="a7"/>
    <w:semiHidden/>
    <w:rsid w:val="001459E0"/>
    <w:rPr>
      <w:rFonts w:ascii="Times New Roman" w:eastAsia="Times New Roman" w:hAnsi="Times New Roman" w:cs="Times New Roman"/>
      <w:sz w:val="20"/>
      <w:szCs w:val="20"/>
      <w:lang w:eastAsia="ru-RU"/>
    </w:rPr>
  </w:style>
  <w:style w:type="character" w:styleId="a9">
    <w:name w:val="footnote reference"/>
    <w:basedOn w:val="a0"/>
    <w:semiHidden/>
    <w:rsid w:val="001459E0"/>
    <w:rPr>
      <w:vertAlign w:val="superscript"/>
    </w:rPr>
  </w:style>
  <w:style w:type="character" w:styleId="aa">
    <w:name w:val="Hyperlink"/>
    <w:basedOn w:val="a0"/>
    <w:rsid w:val="001459E0"/>
    <w:rPr>
      <w:color w:val="0000FF"/>
      <w:u w:val="single"/>
    </w:rPr>
  </w:style>
  <w:style w:type="paragraph" w:styleId="ab">
    <w:name w:val="Balloon Text"/>
    <w:basedOn w:val="a"/>
    <w:link w:val="ac"/>
    <w:uiPriority w:val="99"/>
    <w:semiHidden/>
    <w:unhideWhenUsed/>
    <w:rsid w:val="001459E0"/>
    <w:rPr>
      <w:rFonts w:ascii="Tahoma" w:hAnsi="Tahoma" w:cs="Tahoma"/>
      <w:sz w:val="16"/>
      <w:szCs w:val="16"/>
    </w:rPr>
  </w:style>
  <w:style w:type="character" w:customStyle="1" w:styleId="ac">
    <w:name w:val="Текст выноски Знак"/>
    <w:basedOn w:val="a0"/>
    <w:link w:val="ab"/>
    <w:uiPriority w:val="99"/>
    <w:semiHidden/>
    <w:rsid w:val="001459E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 TargetMode="Externa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1594</Words>
  <Characters>9086</Characters>
  <Application>Microsoft Office Word</Application>
  <DocSecurity>0</DocSecurity>
  <Lines>75</Lines>
  <Paragraphs>21</Paragraphs>
  <ScaleCrop>false</ScaleCrop>
  <Company/>
  <LinksUpToDate>false</LinksUpToDate>
  <CharactersWithSpaces>10659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2011-11-28T06:43:00Z</dcterms:created>
  <dcterms:modified xsi:type="dcterms:W3CDTF">2011-11-28T06:49:00Z</dcterms:modified>
</cp:coreProperties>
</file>