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90" w:rsidRDefault="00F37590" w:rsidP="00F37590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>Совет города Нурлат Нурлатского муниципального района</w:t>
      </w:r>
    </w:p>
    <w:p w:rsidR="00F37590" w:rsidRDefault="00F37590" w:rsidP="00F375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F37590" w:rsidRDefault="00F37590" w:rsidP="00F37590">
      <w:pPr>
        <w:jc w:val="center"/>
        <w:rPr>
          <w:sz w:val="28"/>
        </w:rPr>
      </w:pPr>
    </w:p>
    <w:p w:rsidR="00F37590" w:rsidRDefault="00F37590" w:rsidP="00F37590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90" w:rsidRDefault="00F37590" w:rsidP="00F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F37590" w:rsidRDefault="00F37590" w:rsidP="00F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37590" w:rsidRDefault="00F37590" w:rsidP="00F37590">
      <w:pPr>
        <w:rPr>
          <w:b/>
          <w:sz w:val="28"/>
          <w:szCs w:val="28"/>
        </w:rPr>
      </w:pPr>
      <w:r>
        <w:rPr>
          <w:rFonts w:eastAsia="Arial Unicode MS"/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 № 133                                                                        15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F37590" w:rsidRDefault="00F37590" w:rsidP="00F37590">
      <w:pPr>
        <w:rPr>
          <w:b/>
          <w:sz w:val="28"/>
          <w:szCs w:val="28"/>
        </w:rPr>
      </w:pPr>
    </w:p>
    <w:p w:rsidR="00F37590" w:rsidRDefault="00F37590" w:rsidP="00F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готовности служб жизнеобеспечения города Нурлат  </w:t>
      </w:r>
    </w:p>
    <w:p w:rsidR="00F37590" w:rsidRDefault="00F37590" w:rsidP="00F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муниципального района к зимнему </w:t>
      </w:r>
    </w:p>
    <w:p w:rsidR="00F37590" w:rsidRDefault="00F37590" w:rsidP="00F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отопительному периоду</w:t>
      </w:r>
    </w:p>
    <w:p w:rsidR="00F37590" w:rsidRDefault="00F37590" w:rsidP="00F37590">
      <w:pPr>
        <w:rPr>
          <w:b/>
          <w:sz w:val="28"/>
          <w:szCs w:val="28"/>
        </w:rPr>
      </w:pPr>
    </w:p>
    <w:p w:rsidR="00F37590" w:rsidRDefault="00F37590" w:rsidP="00F37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Заслушав и обсудив доклад руководителя Исполнительного комитета города Нурлат Нурлатского муниципального района Савинова А.К., содоклад председателя постоянной комиссии Совета города Нурлат по реформированию ЖКХ и работе объектов жизнеобеспечения Хасанова Р.А., Совет города Нурлат Нурлатского муниципального района     </w:t>
      </w:r>
      <w:r>
        <w:rPr>
          <w:b/>
          <w:sz w:val="28"/>
          <w:szCs w:val="28"/>
        </w:rPr>
        <w:t>РЕШИЛ:</w:t>
      </w:r>
    </w:p>
    <w:p w:rsidR="00F37590" w:rsidRDefault="00F37590" w:rsidP="00F37590">
      <w:pPr>
        <w:jc w:val="both"/>
        <w:rPr>
          <w:b/>
          <w:sz w:val="28"/>
          <w:szCs w:val="28"/>
        </w:rPr>
      </w:pP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руководителя Исполнительного комитета города Нурлат Нурлатского муниципального района, председателя постоянной комиссии Совета города Нурлат по реформированию ЖКХ и работе объектов жизнеобеспечения принять к сведению.</w:t>
      </w:r>
    </w:p>
    <w:p w:rsidR="00F37590" w:rsidRDefault="00F37590" w:rsidP="00F37590">
      <w:pPr>
        <w:jc w:val="both"/>
        <w:rPr>
          <w:sz w:val="28"/>
          <w:szCs w:val="28"/>
        </w:rPr>
      </w:pP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-   Исполнительному комитету города Нурлат принять исчерпывающие меры для бесперебойной работы коммунальных служб города;</w:t>
      </w: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-  руководству тепло-и энергоснабжающих организаций города принять все меры по сбережению тепла и энергии;</w:t>
      </w: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-   вести разъяснительную работу среди населения об экономном расходовании тепло-электроэнергии и воды;</w:t>
      </w: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организаций, обслуживающих двухконтурные котлы усилить контроль по техническому обслуживанию газовых котлов и активизировать работу к зимнему отопительному периоду. </w:t>
      </w:r>
    </w:p>
    <w:p w:rsidR="00F37590" w:rsidRDefault="00F37590" w:rsidP="00F37590">
      <w:pPr>
        <w:jc w:val="both"/>
        <w:rPr>
          <w:sz w:val="28"/>
          <w:szCs w:val="28"/>
        </w:rPr>
      </w:pPr>
    </w:p>
    <w:p w:rsidR="00F37590" w:rsidRDefault="00F37590" w:rsidP="00F3759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города Нурлат по реформированию ЖКХ и работе объектов жизнеобеспечения.</w:t>
      </w:r>
    </w:p>
    <w:p w:rsidR="00F37590" w:rsidRDefault="00F37590" w:rsidP="00F37590">
      <w:pPr>
        <w:rPr>
          <w:sz w:val="28"/>
          <w:szCs w:val="28"/>
        </w:rPr>
      </w:pPr>
    </w:p>
    <w:p w:rsidR="00F37590" w:rsidRDefault="00F37590" w:rsidP="00F37590">
      <w:pPr>
        <w:rPr>
          <w:sz w:val="28"/>
          <w:szCs w:val="28"/>
        </w:rPr>
      </w:pPr>
    </w:p>
    <w:p w:rsidR="00F37590" w:rsidRDefault="00F37590" w:rsidP="00F3759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F37590" w:rsidRDefault="00F37590" w:rsidP="00F37590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                                   Н.Ш.Шарапов</w:t>
      </w:r>
    </w:p>
    <w:p w:rsidR="00C3030B" w:rsidRDefault="00C3030B"/>
    <w:sectPr w:rsidR="00C3030B" w:rsidSect="00C3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590"/>
    <w:rsid w:val="00C3030B"/>
    <w:rsid w:val="00F3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7590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7590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2011-09-27T11:52:00Z</dcterms:created>
  <dcterms:modified xsi:type="dcterms:W3CDTF">2011-09-27T11:52:00Z</dcterms:modified>
</cp:coreProperties>
</file>